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05E" w:rsidRPr="00C73986" w:rsidRDefault="00FD405E" w:rsidP="00FD405E">
      <w:pPr>
        <w:spacing w:after="0" w:line="240" w:lineRule="auto"/>
        <w:jc w:val="right"/>
        <w:rPr>
          <w:rFonts w:ascii="Times New Roman" w:hAnsi="Times New Roman"/>
          <w:sz w:val="28"/>
          <w:szCs w:val="28"/>
        </w:rPr>
      </w:pPr>
      <w:r w:rsidRPr="00C73986">
        <w:rPr>
          <w:rFonts w:ascii="Times New Roman" w:hAnsi="Times New Roman"/>
          <w:sz w:val="28"/>
          <w:szCs w:val="28"/>
        </w:rPr>
        <w:t>Приложение 9</w:t>
      </w:r>
    </w:p>
    <w:p w:rsidR="00FD405E" w:rsidRPr="00C73986" w:rsidRDefault="00FD405E" w:rsidP="00FD405E">
      <w:pPr>
        <w:spacing w:after="0" w:line="240" w:lineRule="auto"/>
        <w:jc w:val="right"/>
        <w:rPr>
          <w:rFonts w:ascii="Times New Roman" w:hAnsi="Times New Roman"/>
          <w:sz w:val="28"/>
          <w:szCs w:val="28"/>
        </w:rPr>
      </w:pPr>
      <w:r w:rsidRPr="00C73986">
        <w:rPr>
          <w:rFonts w:ascii="Times New Roman" w:hAnsi="Times New Roman"/>
          <w:sz w:val="28"/>
          <w:szCs w:val="28"/>
        </w:rPr>
        <w:t xml:space="preserve">к решению Думы города </w:t>
      </w:r>
      <w:proofErr w:type="spellStart"/>
      <w:r w:rsidRPr="00C73986">
        <w:rPr>
          <w:rFonts w:ascii="Times New Roman" w:hAnsi="Times New Roman"/>
          <w:sz w:val="28"/>
          <w:szCs w:val="28"/>
        </w:rPr>
        <w:t>Пыть-Яха</w:t>
      </w:r>
      <w:proofErr w:type="spellEnd"/>
    </w:p>
    <w:p w:rsidR="00FD405E" w:rsidRDefault="00FD405E" w:rsidP="00FD405E">
      <w:pPr>
        <w:spacing w:after="0" w:line="240" w:lineRule="auto"/>
        <w:jc w:val="right"/>
        <w:rPr>
          <w:rFonts w:ascii="Times New Roman" w:hAnsi="Times New Roman"/>
          <w:sz w:val="28"/>
          <w:szCs w:val="28"/>
        </w:rPr>
      </w:pPr>
      <w:r>
        <w:rPr>
          <w:rFonts w:ascii="Times New Roman" w:hAnsi="Times New Roman"/>
          <w:sz w:val="28"/>
          <w:szCs w:val="28"/>
        </w:rPr>
        <w:t>от 21.06.2022 № 81</w:t>
      </w:r>
    </w:p>
    <w:p w:rsidR="00FD405E" w:rsidRPr="00C73986" w:rsidRDefault="00FD405E" w:rsidP="00FD405E">
      <w:pPr>
        <w:spacing w:after="0" w:line="240" w:lineRule="auto"/>
        <w:jc w:val="right"/>
        <w:rPr>
          <w:rFonts w:ascii="Times New Roman" w:hAnsi="Times New Roman"/>
          <w:sz w:val="28"/>
          <w:szCs w:val="28"/>
        </w:rPr>
      </w:pPr>
    </w:p>
    <w:p w:rsidR="00FD405E" w:rsidRPr="00C73986" w:rsidRDefault="00FD405E" w:rsidP="00FD405E">
      <w:pPr>
        <w:spacing w:after="0" w:line="240" w:lineRule="auto"/>
        <w:jc w:val="right"/>
        <w:rPr>
          <w:rFonts w:ascii="Times New Roman" w:hAnsi="Times New Roman"/>
          <w:sz w:val="28"/>
          <w:szCs w:val="28"/>
        </w:rPr>
      </w:pPr>
    </w:p>
    <w:p w:rsidR="00FD405E" w:rsidRPr="00C73986" w:rsidRDefault="00FD405E" w:rsidP="00FD405E">
      <w:pPr>
        <w:spacing w:after="0" w:line="240" w:lineRule="auto"/>
        <w:jc w:val="right"/>
        <w:rPr>
          <w:rFonts w:ascii="Times New Roman" w:hAnsi="Times New Roman"/>
          <w:sz w:val="28"/>
          <w:szCs w:val="28"/>
        </w:rPr>
      </w:pPr>
      <w:r w:rsidRPr="00C73986">
        <w:rPr>
          <w:rFonts w:ascii="Times New Roman" w:hAnsi="Times New Roman"/>
          <w:sz w:val="28"/>
          <w:szCs w:val="28"/>
        </w:rPr>
        <w:t>«Приложение 10</w:t>
      </w:r>
    </w:p>
    <w:p w:rsidR="00FD405E" w:rsidRPr="00C73986" w:rsidRDefault="00FD405E" w:rsidP="00FD405E">
      <w:pPr>
        <w:spacing w:after="0" w:line="240" w:lineRule="auto"/>
        <w:jc w:val="right"/>
        <w:rPr>
          <w:rFonts w:ascii="Times New Roman" w:hAnsi="Times New Roman"/>
          <w:sz w:val="28"/>
          <w:szCs w:val="28"/>
        </w:rPr>
      </w:pPr>
      <w:r w:rsidRPr="00C73986">
        <w:rPr>
          <w:rFonts w:ascii="Times New Roman" w:hAnsi="Times New Roman"/>
          <w:sz w:val="28"/>
          <w:szCs w:val="28"/>
        </w:rPr>
        <w:t xml:space="preserve">к решению Думы города </w:t>
      </w:r>
      <w:proofErr w:type="spellStart"/>
      <w:r w:rsidRPr="00C73986">
        <w:rPr>
          <w:rFonts w:ascii="Times New Roman" w:hAnsi="Times New Roman"/>
          <w:sz w:val="28"/>
          <w:szCs w:val="28"/>
        </w:rPr>
        <w:t>Пыть-Яха</w:t>
      </w:r>
      <w:proofErr w:type="spellEnd"/>
    </w:p>
    <w:p w:rsidR="00FD405E" w:rsidRPr="00C73986" w:rsidRDefault="00FD405E" w:rsidP="00FD405E">
      <w:pPr>
        <w:spacing w:after="0" w:line="240" w:lineRule="auto"/>
        <w:jc w:val="right"/>
        <w:rPr>
          <w:rFonts w:ascii="Times New Roman" w:hAnsi="Times New Roman"/>
          <w:sz w:val="28"/>
          <w:szCs w:val="28"/>
        </w:rPr>
      </w:pPr>
      <w:r w:rsidRPr="00C73986">
        <w:rPr>
          <w:rFonts w:ascii="Times New Roman" w:hAnsi="Times New Roman"/>
          <w:sz w:val="28"/>
          <w:szCs w:val="28"/>
        </w:rPr>
        <w:t>от 10.12.2021 № 32</w:t>
      </w:r>
    </w:p>
    <w:p w:rsidR="00817139" w:rsidRPr="00F82B3A" w:rsidRDefault="00817139" w:rsidP="00E619A7">
      <w:pPr>
        <w:spacing w:after="0" w:line="240" w:lineRule="auto"/>
        <w:jc w:val="right"/>
        <w:rPr>
          <w:rFonts w:ascii="Times New Roman" w:hAnsi="Times New Roman"/>
          <w:sz w:val="28"/>
          <w:szCs w:val="28"/>
        </w:rPr>
      </w:pPr>
    </w:p>
    <w:p w:rsidR="00817139" w:rsidRDefault="00817139" w:rsidP="00E619A7">
      <w:pPr>
        <w:spacing w:after="0" w:line="240" w:lineRule="auto"/>
        <w:jc w:val="center"/>
        <w:rPr>
          <w:rFonts w:ascii="Times New Roman" w:hAnsi="Times New Roman"/>
          <w:sz w:val="28"/>
          <w:szCs w:val="28"/>
        </w:rPr>
      </w:pPr>
      <w:r w:rsidRPr="00F82B3A">
        <w:rPr>
          <w:rFonts w:ascii="Times New Roman" w:hAnsi="Times New Roman"/>
          <w:sz w:val="28"/>
          <w:szCs w:val="28"/>
        </w:rPr>
        <w:t xml:space="preserve">Ведомственная структура расходов бюджета города </w:t>
      </w:r>
      <w:proofErr w:type="spellStart"/>
      <w:r w:rsidRPr="00F82B3A">
        <w:rPr>
          <w:rFonts w:ascii="Times New Roman" w:hAnsi="Times New Roman"/>
          <w:sz w:val="28"/>
          <w:szCs w:val="28"/>
        </w:rPr>
        <w:t>Пыть-Яха</w:t>
      </w:r>
      <w:proofErr w:type="spellEnd"/>
      <w:r w:rsidRPr="00F82B3A">
        <w:rPr>
          <w:rFonts w:ascii="Times New Roman" w:hAnsi="Times New Roman"/>
          <w:sz w:val="28"/>
          <w:szCs w:val="28"/>
        </w:rPr>
        <w:t xml:space="preserve"> на плановый период 202</w:t>
      </w:r>
      <w:r>
        <w:rPr>
          <w:rFonts w:ascii="Times New Roman" w:hAnsi="Times New Roman"/>
          <w:sz w:val="28"/>
          <w:szCs w:val="28"/>
        </w:rPr>
        <w:t>3</w:t>
      </w:r>
      <w:r w:rsidRPr="00F82B3A">
        <w:rPr>
          <w:rFonts w:ascii="Times New Roman" w:hAnsi="Times New Roman"/>
          <w:sz w:val="28"/>
          <w:szCs w:val="28"/>
        </w:rPr>
        <w:t xml:space="preserve"> и 202</w:t>
      </w:r>
      <w:r>
        <w:rPr>
          <w:rFonts w:ascii="Times New Roman" w:hAnsi="Times New Roman"/>
          <w:sz w:val="28"/>
          <w:szCs w:val="28"/>
        </w:rPr>
        <w:t>4</w:t>
      </w:r>
      <w:r w:rsidRPr="00F82B3A">
        <w:rPr>
          <w:rFonts w:ascii="Times New Roman" w:hAnsi="Times New Roman"/>
          <w:sz w:val="28"/>
          <w:szCs w:val="28"/>
        </w:rPr>
        <w:t xml:space="preserve"> годов</w:t>
      </w:r>
    </w:p>
    <w:p w:rsidR="000610C3" w:rsidRDefault="000610C3" w:rsidP="00E619A7">
      <w:pPr>
        <w:spacing w:after="0" w:line="240" w:lineRule="auto"/>
        <w:jc w:val="center"/>
        <w:rPr>
          <w:rFonts w:ascii="Times New Roman" w:hAnsi="Times New Roman"/>
          <w:sz w:val="28"/>
          <w:szCs w:val="28"/>
        </w:rPr>
      </w:pPr>
    </w:p>
    <w:p w:rsidR="000610C3" w:rsidRDefault="000610C3" w:rsidP="000610C3">
      <w:pPr>
        <w:pStyle w:val="2"/>
        <w:tabs>
          <w:tab w:val="left" w:pos="709"/>
        </w:tabs>
        <w:spacing w:after="0" w:line="240" w:lineRule="auto"/>
        <w:ind w:left="0" w:firstLine="567"/>
        <w:jc w:val="both"/>
      </w:pPr>
      <w:r>
        <w:t>(в ред. решения Думы города от 21.06.2022 № 81)</w:t>
      </w:r>
    </w:p>
    <w:p w:rsidR="000610C3" w:rsidRPr="00F82B3A" w:rsidRDefault="000610C3" w:rsidP="000610C3">
      <w:pPr>
        <w:spacing w:after="0" w:line="240" w:lineRule="auto"/>
        <w:rPr>
          <w:rFonts w:ascii="Times New Roman" w:hAnsi="Times New Roman"/>
          <w:sz w:val="28"/>
          <w:szCs w:val="28"/>
        </w:rPr>
      </w:pPr>
      <w:r>
        <w:rPr>
          <w:rFonts w:ascii="Times New Roman" w:hAnsi="Times New Roman"/>
          <w:sz w:val="20"/>
          <w:szCs w:val="20"/>
        </w:rPr>
        <w:t xml:space="preserve">          </w:t>
      </w:r>
      <w:r>
        <w:rPr>
          <w:rFonts w:ascii="Times New Roman" w:hAnsi="Times New Roman"/>
          <w:sz w:val="20"/>
          <w:szCs w:val="20"/>
        </w:rPr>
        <w:t xml:space="preserve"> (см. текст в предыдущей </w:t>
      </w:r>
      <w:hyperlink r:id="rId6" w:history="1">
        <w:r>
          <w:rPr>
            <w:rStyle w:val="a3"/>
            <w:sz w:val="20"/>
            <w:szCs w:val="20"/>
          </w:rPr>
          <w:t>редакции</w:t>
        </w:r>
      </w:hyperlink>
      <w:r>
        <w:rPr>
          <w:rFonts w:ascii="Times New Roman" w:hAnsi="Times New Roman"/>
          <w:sz w:val="20"/>
          <w:szCs w:val="20"/>
        </w:rPr>
        <w:t>)</w:t>
      </w:r>
    </w:p>
    <w:p w:rsidR="00817139" w:rsidRPr="00F82B3A" w:rsidRDefault="00817139" w:rsidP="00E619A7">
      <w:pPr>
        <w:spacing w:after="0" w:line="240" w:lineRule="auto"/>
        <w:jc w:val="right"/>
        <w:rPr>
          <w:rFonts w:ascii="Times New Roman" w:hAnsi="Times New Roman"/>
          <w:sz w:val="28"/>
          <w:szCs w:val="28"/>
        </w:rPr>
      </w:pPr>
    </w:p>
    <w:p w:rsidR="00580B6C" w:rsidRDefault="00817139" w:rsidP="00E619A7">
      <w:pPr>
        <w:spacing w:after="0" w:line="240" w:lineRule="auto"/>
        <w:jc w:val="right"/>
        <w:rPr>
          <w:rFonts w:ascii="Times New Roman" w:hAnsi="Times New Roman"/>
          <w:sz w:val="28"/>
          <w:szCs w:val="28"/>
        </w:rPr>
      </w:pPr>
      <w:r w:rsidRPr="00F82B3A">
        <w:rPr>
          <w:rFonts w:ascii="Times New Roman" w:hAnsi="Times New Roman"/>
          <w:sz w:val="28"/>
          <w:szCs w:val="28"/>
        </w:rPr>
        <w:t>(тыс. рублей)</w:t>
      </w:r>
    </w:p>
    <w:tbl>
      <w:tblPr>
        <w:tblW w:w="156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0"/>
        <w:gridCol w:w="680"/>
        <w:gridCol w:w="520"/>
        <w:gridCol w:w="520"/>
        <w:gridCol w:w="1505"/>
        <w:gridCol w:w="680"/>
        <w:gridCol w:w="1293"/>
        <w:gridCol w:w="1275"/>
        <w:gridCol w:w="1241"/>
        <w:gridCol w:w="1276"/>
      </w:tblGrid>
      <w:tr w:rsidR="00580B6C" w:rsidRPr="00C73986" w:rsidTr="00D129EF">
        <w:trPr>
          <w:cantSplit/>
          <w:trHeight w:val="20"/>
          <w:tblHeader/>
        </w:trPr>
        <w:tc>
          <w:tcPr>
            <w:tcW w:w="6690" w:type="dxa"/>
            <w:vMerge w:val="restart"/>
            <w:shd w:val="clear" w:color="auto" w:fill="auto"/>
            <w:vAlign w:val="center"/>
            <w:hideMark/>
          </w:tcPr>
          <w:p w:rsidR="00580B6C" w:rsidRPr="00C73986" w:rsidRDefault="00580B6C" w:rsidP="00D129EF">
            <w:pPr>
              <w:spacing w:after="0" w:line="240" w:lineRule="auto"/>
              <w:jc w:val="center"/>
              <w:rPr>
                <w:rFonts w:ascii="Times New Roman" w:eastAsia="Times New Roman" w:hAnsi="Times New Roman"/>
                <w:color w:val="000000"/>
                <w:sz w:val="20"/>
                <w:szCs w:val="20"/>
              </w:rPr>
            </w:pPr>
            <w:r w:rsidRPr="00C73986">
              <w:rPr>
                <w:rFonts w:ascii="Times New Roman" w:eastAsia="Times New Roman" w:hAnsi="Times New Roman"/>
                <w:color w:val="000000"/>
                <w:sz w:val="20"/>
                <w:szCs w:val="20"/>
              </w:rPr>
              <w:t>Наименование</w:t>
            </w:r>
          </w:p>
        </w:tc>
        <w:tc>
          <w:tcPr>
            <w:tcW w:w="680" w:type="dxa"/>
            <w:vMerge w:val="restart"/>
            <w:shd w:val="clear" w:color="auto" w:fill="auto"/>
            <w:noWrap/>
            <w:vAlign w:val="center"/>
            <w:hideMark/>
          </w:tcPr>
          <w:p w:rsidR="00580B6C" w:rsidRPr="00C73986" w:rsidRDefault="00580B6C" w:rsidP="00D129EF">
            <w:pPr>
              <w:spacing w:after="0" w:line="240" w:lineRule="auto"/>
              <w:jc w:val="center"/>
              <w:rPr>
                <w:rFonts w:ascii="Times New Roman" w:eastAsia="Times New Roman" w:hAnsi="Times New Roman"/>
                <w:color w:val="000000"/>
                <w:sz w:val="20"/>
                <w:szCs w:val="20"/>
              </w:rPr>
            </w:pPr>
            <w:r w:rsidRPr="00C73986">
              <w:rPr>
                <w:rFonts w:ascii="Times New Roman" w:eastAsia="Times New Roman" w:hAnsi="Times New Roman"/>
                <w:color w:val="000000"/>
                <w:sz w:val="20"/>
                <w:szCs w:val="20"/>
              </w:rPr>
              <w:t>Вед</w:t>
            </w:r>
          </w:p>
        </w:tc>
        <w:tc>
          <w:tcPr>
            <w:tcW w:w="520" w:type="dxa"/>
            <w:vMerge w:val="restart"/>
            <w:shd w:val="clear" w:color="auto" w:fill="auto"/>
            <w:noWrap/>
            <w:vAlign w:val="center"/>
            <w:hideMark/>
          </w:tcPr>
          <w:p w:rsidR="00580B6C" w:rsidRPr="00C73986" w:rsidRDefault="00580B6C" w:rsidP="00D129EF">
            <w:pPr>
              <w:spacing w:after="0" w:line="240" w:lineRule="auto"/>
              <w:jc w:val="center"/>
              <w:rPr>
                <w:rFonts w:ascii="Times New Roman" w:eastAsia="Times New Roman" w:hAnsi="Times New Roman"/>
                <w:color w:val="000000"/>
                <w:sz w:val="20"/>
                <w:szCs w:val="20"/>
              </w:rPr>
            </w:pPr>
            <w:proofErr w:type="spellStart"/>
            <w:r w:rsidRPr="00C73986">
              <w:rPr>
                <w:rFonts w:ascii="Times New Roman" w:eastAsia="Times New Roman" w:hAnsi="Times New Roman"/>
                <w:color w:val="000000"/>
                <w:sz w:val="20"/>
                <w:szCs w:val="20"/>
              </w:rPr>
              <w:t>Рз</w:t>
            </w:r>
            <w:proofErr w:type="spellEnd"/>
          </w:p>
        </w:tc>
        <w:tc>
          <w:tcPr>
            <w:tcW w:w="520" w:type="dxa"/>
            <w:vMerge w:val="restart"/>
            <w:shd w:val="clear" w:color="auto" w:fill="auto"/>
            <w:noWrap/>
            <w:vAlign w:val="center"/>
            <w:hideMark/>
          </w:tcPr>
          <w:p w:rsidR="00580B6C" w:rsidRPr="00C73986" w:rsidRDefault="00580B6C" w:rsidP="00D129EF">
            <w:pPr>
              <w:spacing w:after="0" w:line="240" w:lineRule="auto"/>
              <w:jc w:val="center"/>
              <w:rPr>
                <w:rFonts w:ascii="Times New Roman" w:eastAsia="Times New Roman" w:hAnsi="Times New Roman"/>
                <w:color w:val="000000"/>
                <w:sz w:val="20"/>
                <w:szCs w:val="20"/>
              </w:rPr>
            </w:pPr>
            <w:proofErr w:type="spellStart"/>
            <w:r w:rsidRPr="00C73986">
              <w:rPr>
                <w:rFonts w:ascii="Times New Roman" w:eastAsia="Times New Roman" w:hAnsi="Times New Roman"/>
                <w:color w:val="000000"/>
                <w:sz w:val="20"/>
                <w:szCs w:val="20"/>
              </w:rPr>
              <w:t>Пр</w:t>
            </w:r>
            <w:proofErr w:type="spellEnd"/>
          </w:p>
        </w:tc>
        <w:tc>
          <w:tcPr>
            <w:tcW w:w="1505" w:type="dxa"/>
            <w:vMerge w:val="restart"/>
            <w:shd w:val="clear" w:color="auto" w:fill="auto"/>
            <w:noWrap/>
            <w:vAlign w:val="center"/>
            <w:hideMark/>
          </w:tcPr>
          <w:p w:rsidR="00580B6C" w:rsidRPr="00C73986" w:rsidRDefault="00580B6C" w:rsidP="00D129EF">
            <w:pPr>
              <w:spacing w:after="0" w:line="240" w:lineRule="auto"/>
              <w:jc w:val="center"/>
              <w:rPr>
                <w:rFonts w:ascii="Times New Roman" w:eastAsia="Times New Roman" w:hAnsi="Times New Roman"/>
                <w:color w:val="000000"/>
                <w:sz w:val="20"/>
                <w:szCs w:val="20"/>
              </w:rPr>
            </w:pPr>
            <w:r w:rsidRPr="00C73986">
              <w:rPr>
                <w:rFonts w:ascii="Times New Roman" w:eastAsia="Times New Roman" w:hAnsi="Times New Roman"/>
                <w:color w:val="000000"/>
                <w:sz w:val="20"/>
                <w:szCs w:val="20"/>
              </w:rPr>
              <w:t>ЦСР</w:t>
            </w:r>
          </w:p>
        </w:tc>
        <w:tc>
          <w:tcPr>
            <w:tcW w:w="680" w:type="dxa"/>
            <w:vMerge w:val="restart"/>
            <w:shd w:val="clear" w:color="auto" w:fill="auto"/>
            <w:noWrap/>
            <w:vAlign w:val="center"/>
            <w:hideMark/>
          </w:tcPr>
          <w:p w:rsidR="00580B6C" w:rsidRPr="00C73986" w:rsidRDefault="00580B6C" w:rsidP="00D129EF">
            <w:pPr>
              <w:spacing w:after="0" w:line="240" w:lineRule="auto"/>
              <w:jc w:val="center"/>
              <w:rPr>
                <w:rFonts w:ascii="Times New Roman" w:eastAsia="Times New Roman" w:hAnsi="Times New Roman"/>
                <w:color w:val="000000"/>
                <w:sz w:val="20"/>
                <w:szCs w:val="20"/>
              </w:rPr>
            </w:pPr>
            <w:r w:rsidRPr="00C73986">
              <w:rPr>
                <w:rFonts w:ascii="Times New Roman" w:eastAsia="Times New Roman" w:hAnsi="Times New Roman"/>
                <w:color w:val="000000"/>
                <w:sz w:val="20"/>
                <w:szCs w:val="20"/>
              </w:rPr>
              <w:t>ВР</w:t>
            </w:r>
          </w:p>
        </w:tc>
        <w:tc>
          <w:tcPr>
            <w:tcW w:w="2568" w:type="dxa"/>
            <w:gridSpan w:val="2"/>
            <w:shd w:val="clear" w:color="auto" w:fill="auto"/>
            <w:vAlign w:val="center"/>
            <w:hideMark/>
          </w:tcPr>
          <w:p w:rsidR="00580B6C" w:rsidRPr="00C73986" w:rsidRDefault="00580B6C" w:rsidP="00D129EF">
            <w:pPr>
              <w:spacing w:after="0" w:line="240" w:lineRule="auto"/>
              <w:jc w:val="center"/>
              <w:rPr>
                <w:rFonts w:ascii="Times New Roman" w:eastAsia="Times New Roman" w:hAnsi="Times New Roman"/>
                <w:color w:val="000000"/>
                <w:sz w:val="20"/>
                <w:szCs w:val="20"/>
              </w:rPr>
            </w:pPr>
            <w:r w:rsidRPr="00C73986">
              <w:rPr>
                <w:rFonts w:ascii="Times New Roman" w:eastAsia="Times New Roman" w:hAnsi="Times New Roman"/>
                <w:color w:val="000000"/>
                <w:sz w:val="20"/>
                <w:szCs w:val="20"/>
              </w:rPr>
              <w:t>2023 год</w:t>
            </w:r>
          </w:p>
        </w:tc>
        <w:tc>
          <w:tcPr>
            <w:tcW w:w="2517" w:type="dxa"/>
            <w:gridSpan w:val="2"/>
            <w:shd w:val="clear" w:color="auto" w:fill="auto"/>
            <w:vAlign w:val="center"/>
            <w:hideMark/>
          </w:tcPr>
          <w:p w:rsidR="00580B6C" w:rsidRPr="00C73986" w:rsidRDefault="00580B6C" w:rsidP="00D129EF">
            <w:pPr>
              <w:spacing w:after="0" w:line="240" w:lineRule="auto"/>
              <w:jc w:val="center"/>
              <w:rPr>
                <w:rFonts w:ascii="Times New Roman" w:eastAsia="Times New Roman" w:hAnsi="Times New Roman"/>
                <w:color w:val="000000"/>
                <w:sz w:val="20"/>
                <w:szCs w:val="20"/>
              </w:rPr>
            </w:pPr>
            <w:r w:rsidRPr="00C73986">
              <w:rPr>
                <w:rFonts w:ascii="Times New Roman" w:eastAsia="Times New Roman" w:hAnsi="Times New Roman"/>
                <w:color w:val="000000"/>
                <w:sz w:val="20"/>
                <w:szCs w:val="20"/>
              </w:rPr>
              <w:t>2024 год</w:t>
            </w:r>
          </w:p>
        </w:tc>
      </w:tr>
      <w:tr w:rsidR="00580B6C" w:rsidRPr="00C73986" w:rsidTr="00D129EF">
        <w:trPr>
          <w:cantSplit/>
          <w:trHeight w:val="20"/>
          <w:tblHeader/>
        </w:trPr>
        <w:tc>
          <w:tcPr>
            <w:tcW w:w="6690" w:type="dxa"/>
            <w:vMerge/>
            <w:vAlign w:val="center"/>
            <w:hideMark/>
          </w:tcPr>
          <w:p w:rsidR="00580B6C" w:rsidRPr="00C73986" w:rsidRDefault="00580B6C" w:rsidP="00D129EF">
            <w:pPr>
              <w:spacing w:after="0" w:line="240" w:lineRule="auto"/>
              <w:rPr>
                <w:rFonts w:ascii="Times New Roman" w:eastAsia="Times New Roman" w:hAnsi="Times New Roman"/>
                <w:color w:val="000000"/>
                <w:sz w:val="20"/>
                <w:szCs w:val="20"/>
              </w:rPr>
            </w:pPr>
          </w:p>
        </w:tc>
        <w:tc>
          <w:tcPr>
            <w:tcW w:w="680" w:type="dxa"/>
            <w:vMerge/>
            <w:vAlign w:val="center"/>
            <w:hideMark/>
          </w:tcPr>
          <w:p w:rsidR="00580B6C" w:rsidRPr="00C73986" w:rsidRDefault="00580B6C" w:rsidP="00D129EF">
            <w:pPr>
              <w:spacing w:after="0" w:line="240" w:lineRule="auto"/>
              <w:rPr>
                <w:rFonts w:ascii="Times New Roman" w:eastAsia="Times New Roman" w:hAnsi="Times New Roman"/>
                <w:color w:val="000000"/>
                <w:sz w:val="20"/>
                <w:szCs w:val="20"/>
              </w:rPr>
            </w:pPr>
          </w:p>
        </w:tc>
        <w:tc>
          <w:tcPr>
            <w:tcW w:w="520" w:type="dxa"/>
            <w:vMerge/>
            <w:vAlign w:val="center"/>
            <w:hideMark/>
          </w:tcPr>
          <w:p w:rsidR="00580B6C" w:rsidRPr="00C73986" w:rsidRDefault="00580B6C" w:rsidP="00D129EF">
            <w:pPr>
              <w:spacing w:after="0" w:line="240" w:lineRule="auto"/>
              <w:rPr>
                <w:rFonts w:ascii="Times New Roman" w:eastAsia="Times New Roman" w:hAnsi="Times New Roman"/>
                <w:color w:val="000000"/>
                <w:sz w:val="20"/>
                <w:szCs w:val="20"/>
              </w:rPr>
            </w:pPr>
          </w:p>
        </w:tc>
        <w:tc>
          <w:tcPr>
            <w:tcW w:w="520" w:type="dxa"/>
            <w:vMerge/>
            <w:vAlign w:val="center"/>
            <w:hideMark/>
          </w:tcPr>
          <w:p w:rsidR="00580B6C" w:rsidRPr="00C73986" w:rsidRDefault="00580B6C" w:rsidP="00D129EF">
            <w:pPr>
              <w:spacing w:after="0" w:line="240" w:lineRule="auto"/>
              <w:rPr>
                <w:rFonts w:ascii="Times New Roman" w:eastAsia="Times New Roman" w:hAnsi="Times New Roman"/>
                <w:color w:val="000000"/>
                <w:sz w:val="20"/>
                <w:szCs w:val="20"/>
              </w:rPr>
            </w:pPr>
          </w:p>
        </w:tc>
        <w:tc>
          <w:tcPr>
            <w:tcW w:w="1505" w:type="dxa"/>
            <w:vMerge/>
            <w:vAlign w:val="center"/>
            <w:hideMark/>
          </w:tcPr>
          <w:p w:rsidR="00580B6C" w:rsidRPr="00C73986" w:rsidRDefault="00580B6C" w:rsidP="00D129EF">
            <w:pPr>
              <w:spacing w:after="0" w:line="240" w:lineRule="auto"/>
              <w:rPr>
                <w:rFonts w:ascii="Times New Roman" w:eastAsia="Times New Roman" w:hAnsi="Times New Roman"/>
                <w:color w:val="000000"/>
                <w:sz w:val="20"/>
                <w:szCs w:val="20"/>
              </w:rPr>
            </w:pPr>
          </w:p>
        </w:tc>
        <w:tc>
          <w:tcPr>
            <w:tcW w:w="680" w:type="dxa"/>
            <w:vMerge/>
            <w:vAlign w:val="center"/>
            <w:hideMark/>
          </w:tcPr>
          <w:p w:rsidR="00580B6C" w:rsidRPr="00C73986" w:rsidRDefault="00580B6C" w:rsidP="00D129EF">
            <w:pPr>
              <w:spacing w:after="0" w:line="240" w:lineRule="auto"/>
              <w:rPr>
                <w:rFonts w:ascii="Times New Roman" w:eastAsia="Times New Roman" w:hAnsi="Times New Roman"/>
                <w:color w:val="000000"/>
                <w:sz w:val="20"/>
                <w:szCs w:val="20"/>
              </w:rPr>
            </w:pPr>
          </w:p>
        </w:tc>
        <w:tc>
          <w:tcPr>
            <w:tcW w:w="1293" w:type="dxa"/>
            <w:shd w:val="clear" w:color="auto" w:fill="auto"/>
            <w:vAlign w:val="center"/>
            <w:hideMark/>
          </w:tcPr>
          <w:p w:rsidR="00580B6C" w:rsidRPr="00C73986" w:rsidRDefault="00580B6C" w:rsidP="00D129EF">
            <w:pPr>
              <w:spacing w:after="0" w:line="240" w:lineRule="auto"/>
              <w:jc w:val="center"/>
              <w:rPr>
                <w:rFonts w:ascii="Times New Roman" w:eastAsia="Times New Roman" w:hAnsi="Times New Roman"/>
                <w:color w:val="000000"/>
                <w:sz w:val="20"/>
                <w:szCs w:val="20"/>
              </w:rPr>
            </w:pPr>
            <w:r w:rsidRPr="00C73986">
              <w:rPr>
                <w:rFonts w:ascii="Times New Roman" w:eastAsia="Times New Roman" w:hAnsi="Times New Roman"/>
                <w:color w:val="000000"/>
                <w:sz w:val="20"/>
                <w:szCs w:val="20"/>
              </w:rPr>
              <w:t>Сумма на год</w:t>
            </w:r>
          </w:p>
        </w:tc>
        <w:tc>
          <w:tcPr>
            <w:tcW w:w="1275" w:type="dxa"/>
            <w:shd w:val="clear" w:color="auto" w:fill="auto"/>
            <w:vAlign w:val="center"/>
            <w:hideMark/>
          </w:tcPr>
          <w:p w:rsidR="00580B6C" w:rsidRPr="00C73986" w:rsidRDefault="00580B6C" w:rsidP="00D129EF">
            <w:pPr>
              <w:spacing w:after="0" w:line="240" w:lineRule="auto"/>
              <w:jc w:val="center"/>
              <w:rPr>
                <w:rFonts w:ascii="Times New Roman" w:eastAsia="Times New Roman" w:hAnsi="Times New Roman"/>
                <w:color w:val="000000"/>
                <w:sz w:val="20"/>
                <w:szCs w:val="20"/>
              </w:rPr>
            </w:pPr>
            <w:r w:rsidRPr="00C73986">
              <w:rPr>
                <w:rFonts w:ascii="Times New Roman" w:eastAsia="Times New Roman" w:hAnsi="Times New Roman"/>
                <w:color w:val="000000"/>
                <w:sz w:val="20"/>
                <w:szCs w:val="20"/>
              </w:rPr>
              <w:t>в том числе за счет субвенций из бюджета автономного округа</w:t>
            </w:r>
          </w:p>
        </w:tc>
        <w:tc>
          <w:tcPr>
            <w:tcW w:w="1241" w:type="dxa"/>
            <w:shd w:val="clear" w:color="auto" w:fill="auto"/>
            <w:vAlign w:val="center"/>
            <w:hideMark/>
          </w:tcPr>
          <w:p w:rsidR="00580B6C" w:rsidRPr="00C73986" w:rsidRDefault="00580B6C" w:rsidP="00D129EF">
            <w:pPr>
              <w:spacing w:after="0" w:line="240" w:lineRule="auto"/>
              <w:jc w:val="center"/>
              <w:rPr>
                <w:rFonts w:ascii="Times New Roman" w:eastAsia="Times New Roman" w:hAnsi="Times New Roman"/>
                <w:color w:val="000000"/>
                <w:sz w:val="20"/>
                <w:szCs w:val="20"/>
              </w:rPr>
            </w:pPr>
            <w:r w:rsidRPr="00C73986">
              <w:rPr>
                <w:rFonts w:ascii="Times New Roman" w:eastAsia="Times New Roman" w:hAnsi="Times New Roman"/>
                <w:color w:val="000000"/>
                <w:sz w:val="20"/>
                <w:szCs w:val="20"/>
              </w:rPr>
              <w:t>Сумма на год</w:t>
            </w:r>
          </w:p>
        </w:tc>
        <w:tc>
          <w:tcPr>
            <w:tcW w:w="1276" w:type="dxa"/>
            <w:shd w:val="clear" w:color="auto" w:fill="auto"/>
            <w:vAlign w:val="center"/>
            <w:hideMark/>
          </w:tcPr>
          <w:p w:rsidR="00580B6C" w:rsidRPr="00C73986" w:rsidRDefault="00580B6C" w:rsidP="00D129EF">
            <w:pPr>
              <w:spacing w:after="0" w:line="240" w:lineRule="auto"/>
              <w:jc w:val="center"/>
              <w:rPr>
                <w:rFonts w:ascii="Times New Roman" w:eastAsia="Times New Roman" w:hAnsi="Times New Roman"/>
                <w:color w:val="000000"/>
                <w:sz w:val="20"/>
                <w:szCs w:val="20"/>
              </w:rPr>
            </w:pPr>
            <w:r w:rsidRPr="00C73986">
              <w:rPr>
                <w:rFonts w:ascii="Times New Roman" w:eastAsia="Times New Roman" w:hAnsi="Times New Roman"/>
                <w:color w:val="000000"/>
                <w:sz w:val="20"/>
                <w:szCs w:val="20"/>
              </w:rPr>
              <w:t>в том числе за счет субвенций из бюджета автономного округа</w:t>
            </w:r>
          </w:p>
        </w:tc>
      </w:tr>
      <w:tr w:rsidR="00580B6C" w:rsidRPr="00C73986" w:rsidTr="00D129EF">
        <w:trPr>
          <w:cantSplit/>
          <w:trHeight w:val="20"/>
          <w:tblHeader/>
        </w:trPr>
        <w:tc>
          <w:tcPr>
            <w:tcW w:w="6690" w:type="dxa"/>
            <w:shd w:val="clear" w:color="auto" w:fill="auto"/>
            <w:vAlign w:val="center"/>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w:t>
            </w:r>
          </w:p>
        </w:tc>
        <w:tc>
          <w:tcPr>
            <w:tcW w:w="680" w:type="dxa"/>
            <w:shd w:val="clear" w:color="auto" w:fill="auto"/>
            <w:noWrap/>
            <w:vAlign w:val="center"/>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w:t>
            </w:r>
          </w:p>
        </w:tc>
        <w:tc>
          <w:tcPr>
            <w:tcW w:w="520" w:type="dxa"/>
            <w:shd w:val="clear" w:color="auto" w:fill="auto"/>
            <w:noWrap/>
            <w:vAlign w:val="center"/>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w:t>
            </w:r>
          </w:p>
        </w:tc>
        <w:tc>
          <w:tcPr>
            <w:tcW w:w="520" w:type="dxa"/>
            <w:shd w:val="clear" w:color="auto" w:fill="auto"/>
            <w:noWrap/>
            <w:vAlign w:val="center"/>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w:t>
            </w:r>
          </w:p>
        </w:tc>
        <w:tc>
          <w:tcPr>
            <w:tcW w:w="1505" w:type="dxa"/>
            <w:shd w:val="clear" w:color="auto" w:fill="auto"/>
            <w:noWrap/>
            <w:vAlign w:val="center"/>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5</w:t>
            </w:r>
          </w:p>
        </w:tc>
        <w:tc>
          <w:tcPr>
            <w:tcW w:w="680" w:type="dxa"/>
            <w:shd w:val="clear" w:color="auto" w:fill="auto"/>
            <w:noWrap/>
            <w:vAlign w:val="center"/>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w:t>
            </w:r>
          </w:p>
        </w:tc>
        <w:tc>
          <w:tcPr>
            <w:tcW w:w="1293" w:type="dxa"/>
            <w:shd w:val="clear" w:color="auto" w:fill="auto"/>
            <w:vAlign w:val="center"/>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7</w:t>
            </w:r>
          </w:p>
        </w:tc>
        <w:tc>
          <w:tcPr>
            <w:tcW w:w="1275" w:type="dxa"/>
            <w:shd w:val="clear" w:color="auto" w:fill="auto"/>
            <w:vAlign w:val="center"/>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w:t>
            </w:r>
          </w:p>
        </w:tc>
        <w:tc>
          <w:tcPr>
            <w:tcW w:w="1241" w:type="dxa"/>
            <w:shd w:val="clear" w:color="auto" w:fill="auto"/>
            <w:vAlign w:val="center"/>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9</w:t>
            </w:r>
          </w:p>
        </w:tc>
        <w:tc>
          <w:tcPr>
            <w:tcW w:w="1276" w:type="dxa"/>
            <w:shd w:val="clear" w:color="auto" w:fill="auto"/>
            <w:vAlign w:val="center"/>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 xml:space="preserve">Дума города </w:t>
            </w:r>
            <w:proofErr w:type="spellStart"/>
            <w:r w:rsidRPr="00C73986">
              <w:rPr>
                <w:rFonts w:ascii="Times New Roman" w:eastAsia="Times New Roman" w:hAnsi="Times New Roman"/>
                <w:bCs/>
                <w:sz w:val="20"/>
                <w:szCs w:val="20"/>
              </w:rPr>
              <w:t>Пыть-Яха</w:t>
            </w:r>
            <w:proofErr w:type="spellEnd"/>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25 659,9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25 685,3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 </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Общегосударственные вопросы</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25 312,8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25 343,7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14 121,8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14 152,7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14 121,8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14 152,7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14 121,8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14 152,7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14 121,8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14 152,7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8 860,6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8 860,6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8 735,7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8 735,7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8 735,7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8 735,7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124,9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124,9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124,9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124,9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Председатель представительного органа муниципального образования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40 1 01 02110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5 261,2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5 292,1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40 1 01 02110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5 261,2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5 292,1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40 1 01 02110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5 261,2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5 292,1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10 868,0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10 868,0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10 868,0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10 868,0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10 868,0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10 868,0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10 868,0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10 868,0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5 740,8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5 740,8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5 699,0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5 699,0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5 699,0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5 699,0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41,8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41,8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41,8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41,8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40 1 01 02250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5 127,2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5 127,2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40 1 01 02250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5 127,2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5 127,2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40 1 01 02250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5 127,2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5 127,2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Другие общегосударственные вопросы</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323,0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323,0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«Повышение эффективности муниципального управления»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19 1 04 00000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126,0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126,0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112,0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112,0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112,0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112,0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Прочие мероприятия органов местного самоуправления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40 1 01 02400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40 1 01 02400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40 1 01 02400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850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Исполнение отдельных полномочий Думы города </w:t>
            </w:r>
            <w:proofErr w:type="spellStart"/>
            <w:r w:rsidRPr="00C73986">
              <w:rPr>
                <w:rFonts w:ascii="Times New Roman" w:eastAsia="Times New Roman" w:hAnsi="Times New Roman"/>
                <w:sz w:val="20"/>
                <w:szCs w:val="20"/>
              </w:rPr>
              <w:t>Пыть-Яха</w:t>
            </w:r>
            <w:proofErr w:type="spellEnd"/>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82,0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82,0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40 1 02 72020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82,0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82,0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40 1 02 72020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40 1 02 72020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40 1 02 72020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Публичные нормативные выплаты гражданам несоциального характера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40 1 02 72020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330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Национальная экономика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347,1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341,6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Общеэкономические вопросы</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«Поддержка занятости населения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Связь и информатика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336,1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336,1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«Цифровое развитие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«Цифровой город»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14 1 01 20070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14 1 01 20070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14 1 01 20070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302,1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302,1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302,1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302,1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302,1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302,1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Прочие мероприятия органов местного самоуправления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40 1 01 02400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302,1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302,1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40 1 01 02400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302,1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302,1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40 1 01 02400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302,1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302,1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 xml:space="preserve">Администрация города </w:t>
            </w:r>
            <w:proofErr w:type="spellStart"/>
            <w:r w:rsidRPr="00C73986">
              <w:rPr>
                <w:rFonts w:ascii="Times New Roman" w:eastAsia="Times New Roman" w:hAnsi="Times New Roman"/>
                <w:bCs/>
                <w:sz w:val="20"/>
                <w:szCs w:val="20"/>
              </w:rPr>
              <w:t>Пыть-Яха</w:t>
            </w:r>
            <w:proofErr w:type="spellEnd"/>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3 429 708,1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1 511 596,7</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3 444 929,4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1 506 928,3</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Общегосударственные вопросы</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481 331,3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7 412,8</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499 452,1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7 426,7</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5 690,9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5 690,9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5 690,9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 xml:space="preserve"> и муниципальных учреждений города»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5 690,9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19 2 01 02030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5 690,9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19 2 01 02030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5 690,9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19 2 01 02030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5 690,9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102 955,4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102 955,4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102 955,4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102 955,4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102 955,4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102 955,4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 xml:space="preserve"> и муниципальных учреждений города»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102 955,4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102 955,4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102 955,4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102 955,4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101 855,8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101 855,8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101 855,8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101 855,8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1 099,6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1 099,6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1 099,6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1 099,6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Судебная система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«Профилактика правонарушений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«Профилактика правонарушений»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09 1 04 00000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09 1 04 51200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09 1 04 51200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09 1 04 51200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17,9</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 xml:space="preserve"> и муниципальных учреждений города»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30 005,7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Резервные фонды</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«Управление муниципальными финансами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16 0 00 00000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«Формирование резервных средств в бюджете города»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16 2 00 00000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«Формирование в бюджете города резервного фонда»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16 2 01 00000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Резервный фонд администрации города Пыть-Ях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16 2 01 20220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16 2 01 20220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Резервные средства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16 2 01 20220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870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Другие общегосударственные вопросы</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342 206,2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7 408,8</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360 282,2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7 408,8</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«Поддержка семьи, материнства и детства»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02 1 02 84270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5 667,5</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02 1 02 84270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4 974,6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4 974,6</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4 974,6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4 974,6</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02 1 02 84270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4 974,6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4 974,6</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4 974,6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4 974,6</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02 1 02 84270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692,9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692,9</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692,9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692,9</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02 1 02 84270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692,9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692,9</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692,9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692,9</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«Профилактика правонарушений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2 057,3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1 741,3</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2 057,3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1 741,3</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«Профилактика правонарушений»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1 812,3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1 741,3</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1 812,3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1 741,3</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09 1 03 00000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1 741,3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1 741,3</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1 741,3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1 741,3</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09 1 03 84250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1 741,3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1 741,3</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1 741,3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1 741,3</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09 1 03 84250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1 642,8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1 642,8</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1 642,8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1 642,8</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09 1 03 84250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1 642,8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1 642,8</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1 642,8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1 642,8</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09 1 03 84250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98,5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98,5</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98,5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98,5</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09 1 03 84250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98,5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98,5</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98,5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98,5</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09 1 06 00000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09 1 06 99990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09 1 06 99990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09 1 06 99990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«Тематическая социальная реклама в сфере безопасности дорожного движения»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09 1 07 00000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09 1 07 99990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09 1 07 99990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09 1 07 99990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«Проведение всероссийского Дня трезвости»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09 1 08 00000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09 1 08 99990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09 1 08 99990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09 1 08 99990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245,0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245,0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09 2 02 00000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245,0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245,0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09 2 02 99990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245,0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245,0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09 2 02 99990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245,0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245,0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09 2 02 99990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245,0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245,0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10 1 04 00000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10 1 08 00000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10 1 08 99990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10 1 08 99990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10 1 08 99990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10 1 12 00000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10 1 12 99990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10 1 12 99990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10 1 12 99990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«Управление муниципальными финансами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16 0 00 00000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25 647,9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9 137,1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«Формирование резервных средств в бюджете города»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16 2 00 00000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25 647,9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9 137,1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16 2 02 00000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25 647,9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9 137,1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16 2 02 99990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25 647,9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9 137,1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16 2 02 99990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25 647,9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9 137,1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Резервные средства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16 2 02 99990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870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25 647,9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9 137,1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1 623,4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1 623,4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«Создание условий для развития гражданских инициатив»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17 1 01 00000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17 1 01 61820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17 1 01 61820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17 1 01 61820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630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49,4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49,4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49,4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49,4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49,4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49,4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49,4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49,4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49,4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49,4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14 925,1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4 783,1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14 925,1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4 783,1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5 108,6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2 508,6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5 108,6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2 508,6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5 108,6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2 508,6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5 108,6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2 508,6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9 816,5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2 274,5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9 816,5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2 274,5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9 746,5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2 204,5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9 746,5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2 204,5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850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247 909,1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248 205,6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«Повышение эффективности муниципального управления»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19 1 03 00000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19 1 03 99990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19 1 03 99990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Премии и гранты</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19 1 03 99990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350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19 1 04 00000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447,7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447,7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447,7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447,7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353,3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353,3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19 1 04 99990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353,3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353,3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247 048,1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247 344,6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 xml:space="preserve"> и муниципальных учреждений города»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247 048,1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247 344,6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211 772,2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212 037,8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176 199,6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176 199,6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176 199,6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176 199,6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35 380,6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35 646,2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35 380,6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35 646,2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192,0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192,0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850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192,0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192,0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34 008,1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34 039,0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34 008,1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34 039,0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34 008,1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34 039,0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Прочие мероприятия органов местного самоуправления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19 2 01 02400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266,0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266,0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19 2 01 02400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266,0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266,0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19 2 01 02400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850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266,0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266,0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19 2 01 72030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1 001,8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1 001,8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19 2 01 72030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306,8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306,8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19 2 01 72030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306,8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306,8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19 2 01 72030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695,0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695,0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Публичные нормативные выплаты гражданам несоциального характера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19 2 01 72030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330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695,0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695,0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44 295,9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88 728,2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40 3 00 00000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44 295,9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88 728,2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Условно утверждённые расходы</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40 3 00 09990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44 295,9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88 728,2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40 3 00 09990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44 295,9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88 728,2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Резервные средства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40 3 00 09990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870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44 295,9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88 728,2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Национальная оборона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02</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5 615,2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5 615,2</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5 812,4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5 812,4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Мобилизационная и вневойсковая подготовка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5 615,2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5 615,2</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5 812,4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5 812,4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Непрограммные направления деятельности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5 615,2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5 615,2</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5 812,4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5 812,4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5 615,2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5 615,2</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5 812,4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5 812,4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40 2 00 51180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5 615,2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5 615,2</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5 812,4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5 812,4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40 2 00 51180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5 615,2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5 615,2</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5 812,4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5 812,4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40 2 00 51180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5 615,2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5 615,2</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5 812,4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5 812,4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Национальная безопасность и правоохранительная деятельность</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31 997,9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5 345,1</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32 008,5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5 345,1</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Органы юстиции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5 345,1</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19 2 02 59300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4 135,0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4 135,0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4 135,0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4 135,0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19 2 02 59300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4 135,0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4 135,0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4 135,0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4 135,0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19 2 02 59300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4 135,0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4 135,0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4 135,0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4 135,0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02 D9300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1 210,1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1 210,1</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1 210,1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1 210,1</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02 D9300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932,7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932,7</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932,7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932,7</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02 D9300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932,7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932,7</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932,7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932,7</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02 D9300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277,4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277,4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277,4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277,4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02 D9300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277,4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277,4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277,4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277,4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Гражданская оборона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1 528,0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1 528,0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«Безопасность жизнедеятельности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11 1 03 00000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11 1 03 99990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11 1 03 99990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11 1 03 99990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23 553,1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23 563,7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«Безопасность жизнедеятельности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23 553,1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23 563,7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2 137,2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2 137,2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11 1 04 00000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2 023,2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2 023,2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2 023,2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2 023,2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2 023,2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2 023,2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11 1 04 99990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2 023,2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2 023,2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Подпрограмма «Укрепление пожарной безопасности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2 199,0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2 199,0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«Обеспечение противопожарной защиты территорий»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11 2 01 00000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2 199,0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2 199,0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11 2 01 61100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1 243,7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1 243,7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11 2 01 61100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1 243,7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1 243,7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11 2 01 61100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1 243,7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1 243,7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11 2 01 99990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955,3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955,3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11 2 01 99990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955,3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955,3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11 2 01 99990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955,3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955,3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«Материально-техническое и финансовое обеспечение деятельности»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11 3 00 00000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19 216,9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19 227,5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«Финансовое обеспечение осуществления МКУ «ЕДДС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 установленных видов деятельности»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11 3 01 00000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19 216,9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19 227,5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11 3 01 00590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19 216,9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19 227,5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11 3 01 00590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15 939,8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15 939,8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11 3 01 00590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15 939,8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15 939,8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11 3 01 00590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3 277,1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3 287,7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11 3 01 00590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3 277,1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3 287,7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1 571,7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1 571,7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«Профилактика правонарушений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1 571,7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1 571,7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«Профилактика правонарушений»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1 571,7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1 571,7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«Обеспечение функционирования и развития систем видеонаблюдения в наиболее криминогенных общественных местах и на улицах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1 437,0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1 437,0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1 437,0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1 437,0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1 437,0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1 437,0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1 437,0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1 437,0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«Создание условий для деятельности народных дружин»</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134,7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134,7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Создание условий для деятельности народных дружин</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09 1 02 82300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09 1 02 82300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09 1 02 82300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09 1 02 82300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09 1 02 82300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02 S2300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02 S2300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02 S2300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02 S2300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 1 02 S2300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Национальная экономика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289 694,6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12 895,9</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258 816,1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12 910,2</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Общеэкономические вопросы</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4 532,5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2 014,4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«Поддержка занятости населения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4 532,5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2 014,4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«Содействие трудоустройству граждан»</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3 527,4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1 003,8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05 1 01 00000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554,8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358,6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 по содействию трудоустройству граждан</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05 1 01 85060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554,8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358,6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05 1 01 85060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554,8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358,6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05 1 01 85060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554,8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358,6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«Содействие занятости молодежи»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05 1 02 00000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2 972,6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645,2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 по содействию трудоустройству граждан</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05 1 02 85060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2 972,6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645,2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05 1 02 85060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2 972,6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645,2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05 1 02 85060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2 972,6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645,2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859,7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865,2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859,7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865,2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859,7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865,2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156,9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156,9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784,4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708,3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290,0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325,3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494,4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383,0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«Сопровождение инвалидов, включая инвалидов молодого возраста, при трудоустройстве»</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05 3 00 00000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145,4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05 3 01 00000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145,4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 по содействию трудоустройству граждан</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05 3 01 85060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145,4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05 3 01 85060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145,4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05 3 01 85060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145,4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Сельское хозяйство и рыболовство</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11 877,1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11 223,1</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11 891,4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11 237,4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агропромышленного комплекса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11 877,1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11 223,1</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11 891,4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11 237,4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«Развитие отрасли животноводства»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06 1 01 00000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Поддержка и развитие животноводства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06 1 01 84350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06 1 01 84350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06 1 01 84350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10 600,6</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1 122,5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622,5</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1 136,8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636,8</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06 2 01 00000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1 122,5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622,5</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1 136,8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636,8</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06 2 01 84200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622,5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622,5</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636,8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636,8</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06 2 01 84200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622,5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622,5</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636,8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636,8</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06 2 01 84200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622,5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622,5</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636,8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636,8</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2 01 G4200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2 01 G4200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2 01 G4200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w:t>
            </w:r>
            <w:proofErr w:type="spellStart"/>
            <w:r w:rsidRPr="00C73986">
              <w:rPr>
                <w:rFonts w:ascii="Times New Roman" w:eastAsia="Times New Roman" w:hAnsi="Times New Roman"/>
                <w:sz w:val="20"/>
                <w:szCs w:val="20"/>
              </w:rPr>
              <w:t>Общепрограммные</w:t>
            </w:r>
            <w:proofErr w:type="spellEnd"/>
            <w:r w:rsidRPr="00C73986">
              <w:rPr>
                <w:rFonts w:ascii="Times New Roman" w:eastAsia="Times New Roman" w:hAnsi="Times New Roman"/>
                <w:sz w:val="20"/>
                <w:szCs w:val="20"/>
              </w:rPr>
              <w:t xml:space="preserve"> мероприятия»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06 3 00 00000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06 3 01 00000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06 3 01 99990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06 3 01 99990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06 3 01 99990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06 3 01 99990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135,0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135,0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06 3 01 99990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135,0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135,0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Транспорт</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77 800,0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77 800,0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02 2 02 61100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02 2 02 61100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02 2 02 61100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1 800,0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«Современная транспортная система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76 000,0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76 000,0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«Автомобильный транспорт»</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76 000,0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76 000,0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15 1 01 00000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76 000,0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76 000,0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15 1 01 99990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76 000,0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76 000,0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15 1 01 99990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76 000,0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76 000,0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15 1 01 99990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76 000,0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76 000,0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Дорожное хозяйство (дорожные фонды)</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81 538,3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81 538,3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«Современная транспортная система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81 538,3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81 538,3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«Дорожное хозяйство»</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80 280,1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80 280,1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15 2 01 00000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65 280,1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65 280,1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15 2 01 99990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65 280,1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65 280,1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15 2 01 99990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65 280,1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65 280,1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15 2 01 99990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65 280,1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65 280,1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15 2 03 00000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15 000,0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15 000,0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15 2 03 99990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15 000,0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15 000,0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15 2 03 99990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15 000,0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15 000,0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15 2 03 99990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15 000,0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15 000,0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«Безопасность дорожного движения»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15 3 00 00000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15 3 01 00000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15 3 01 99990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15 3 01 99990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15 3 01 99990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Связь и информатика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6 958,5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6 958,5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«Цифровое развитие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4 924,3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4 924,3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«Цифровой город»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2 849,1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2 849,1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14 1 01 20070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14 1 01 20070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14 1 01 20070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1 305,1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1 305,1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14 1 02 20070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1 305,1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1 305,1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14 1 02 20070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1 305,1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1 305,1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14 1 02 20070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1 305,1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1 305,1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14 1 03 00000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14 1 03 20070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14 1 03 20070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14 1 03 20070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2 075,2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2 075,2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14 2 01 00000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2 075,2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2 075,2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Услуги в области информационных технологий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14 2 01 20070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2 075,2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2 075,2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14 2 01 20070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2 075,2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2 075,2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14 2 01 20070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2 075,2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2 075,2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2 034,2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2 034,2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2 034,2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2 034,2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 xml:space="preserve"> и муниципальных учреждений города»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2 034,2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2 034,2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Прочие мероприятия органов местного самоуправления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19 2 01 02400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2 034,2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2 034,2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19 2 01 02400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2 034,2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2 034,2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19 2 01 02400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2 034,2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2 034,2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Другие вопросы в области национальной экономики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106 988,2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1 672,8</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78 613,5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1 672,8</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«Поддержка занятости населения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7 979,8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1 672,8</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7 979,8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1 672,8</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7 979,8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1 672,8</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7 979,8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1 672,8</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7 979,8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1 672,8</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7 979,8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1 672,8</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6 307,0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6 307,0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6 307,0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6 307,0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6 307,0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6 307,0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05 2 01 84120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1 672,8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1 672,8</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1 672,8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1 672,8</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05 2 01 84120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1 536,5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1 536,5</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1 536,5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1 536,5</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05 2 01 84120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1 536,5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1 536,5</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1 536,5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1 536,5</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05 2 01 84120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136,3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136,3</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136,3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136,3</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05 2 01 84120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136,3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136,3</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136,3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136,3</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56 927,5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28 552,8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«Комплексное развитие территорий»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29 184,3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«Реализация мероприятий по градостроительной деятельности»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29 184,3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Мероприятия по градостроительной деятельности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07 1 02 82761</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27 141,4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07 1 02 82761</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27 141,4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07 1 02 82761</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27 141,4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02 S2761</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2 042,9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02 S2761</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2 042,9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02 S2761</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2 042,9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07 3 00 00000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27 743,2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27 752,8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07 3 01 00000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27 743,2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27 752,8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07 3 01 00590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27 743,2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27 752,8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07 3 01 00590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23 947,1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23 947,1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07 3 01 00590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23 947,1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23 947,1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07 3 01 00590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3 546,1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3 555,7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07 3 01 00590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3 546,1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3 555,7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07 3 01 00590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Уплата налогов, сборов и иных платежей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07 3 01 00590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850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экономического потенциала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309,5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309,5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«Развитие малого и среднего предпринимательства»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253,5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253,5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13 2 03 00000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253,5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253,5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13 2 03 99990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253,5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253,5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13 2 03 99990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253,5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253,5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13 2 03 99990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253,5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253,5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«Обеспечение защиты прав потребителей»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13 3 00 00000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13 3 01 00000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13 3 01 99990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13 3 01 99990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13 3 01 99990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1 660,0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1 660,0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1 660,0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1 660,0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18 1 03 00000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1 660,0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1 660,0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18 1 03 99990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1 660,0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1 660,0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18 1 03 99990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1 660,0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1 660,0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18 1 03 99990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1 660,0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1 660,0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40 111,4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40 111,4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40 111,4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40 111,4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 xml:space="preserve"> и муниципальных учреждений города»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40 111,4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40 111,4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40 111,4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40 111,4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40 111,4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40 111,4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40 111,4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40 111,4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Жилищно-коммунальное хозяйство</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159 962,1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11,4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198 975,6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11,4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Жилищное хозяйство</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20 727,0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58 746,4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17 976,0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55 995,4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«Комплексное развитие территорий»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17 976,0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55 995,4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07 1 04 00000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17 976,0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54 995,4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07 1 04 82762</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16 717,6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51 145,7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07 1 04 82762</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16 717,6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51 145,7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07 1 04 82762</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16 717,6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51 145,7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ind w:firstLineChars="300" w:firstLine="600"/>
              <w:rPr>
                <w:rFonts w:ascii="Times New Roman" w:eastAsia="Times New Roman" w:hAnsi="Times New Roman"/>
                <w:iCs/>
                <w:sz w:val="20"/>
                <w:szCs w:val="20"/>
              </w:rPr>
            </w:pPr>
            <w:r w:rsidRPr="00C73986">
              <w:rPr>
                <w:rFonts w:ascii="Times New Roman" w:eastAsia="Times New Roman" w:hAnsi="Times New Roman"/>
                <w:iCs/>
                <w:sz w:val="20"/>
                <w:szCs w:val="20"/>
              </w:rPr>
              <w:t>в том числе:</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 </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ind w:left="601" w:hanging="1"/>
              <w:rPr>
                <w:rFonts w:ascii="Times New Roman" w:eastAsia="Times New Roman" w:hAnsi="Times New Roman"/>
                <w:iCs/>
                <w:sz w:val="20"/>
                <w:szCs w:val="20"/>
              </w:rPr>
            </w:pPr>
            <w:r w:rsidRPr="00C73986">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07 1 04 82762</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410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16 717,6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51 145,7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04 S2762</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3 849,7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04 S2762</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3 849,7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04 S2762</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1 258,4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3 849,7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ind w:firstLineChars="300" w:firstLine="600"/>
              <w:rPr>
                <w:rFonts w:ascii="Times New Roman" w:eastAsia="Times New Roman" w:hAnsi="Times New Roman"/>
                <w:iCs/>
                <w:sz w:val="20"/>
                <w:szCs w:val="20"/>
              </w:rPr>
            </w:pPr>
            <w:r w:rsidRPr="00C73986">
              <w:rPr>
                <w:rFonts w:ascii="Times New Roman" w:eastAsia="Times New Roman" w:hAnsi="Times New Roman"/>
                <w:iCs/>
                <w:sz w:val="20"/>
                <w:szCs w:val="20"/>
              </w:rPr>
              <w:t>в том числе:</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 </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ind w:left="601" w:hanging="1"/>
              <w:rPr>
                <w:rFonts w:ascii="Times New Roman" w:eastAsia="Times New Roman" w:hAnsi="Times New Roman"/>
                <w:iCs/>
                <w:sz w:val="20"/>
                <w:szCs w:val="20"/>
              </w:rPr>
            </w:pPr>
            <w:r w:rsidRPr="00C73986">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07 1 04 S2762</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410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1 258,4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3 849,7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07 1 05 00000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07 1 05 99990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07 1 05 99990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07 1 05 99990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2 751,0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2 751,0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2 751,0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2 751,0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2 751,0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2 751,0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2 751,0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2 751,0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2 751,0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2 751,0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2 751,0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2 751,0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Коммунальное хозяйство</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11 106,8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32 428,5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2 271,2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2 271,2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2 271,2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2 271,2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2 271,2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2 271,2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02 2 02 61100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2 271,2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2 271,2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02 2 02 61100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2 271,2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2 271,2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02 2 02 61100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2 271,2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2 271,2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«Жилищно-коммунальный комплекс и городская среда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8 835,6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30 157,3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08 3 00 00000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8 835,6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30 157,3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08 3 01 00000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8 835,6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30 157,3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08 3 01 82591</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7 510,2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25 633,7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08 3 01 82591</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7 510,2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25 633,7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08 3 01 82591</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7 510,2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25 633,7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3 01 S2591</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1 325,4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4 523,6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3 01 S2591</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1 325,4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4 523,6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3 01 S2591</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1 325,4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4 523,6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Благоустройство</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83 138,8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62 811,2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«Жилищно-коммунальный комплекс и городская среда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13 447,0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14 941,1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«Формирование комфортной городской среды»</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08 6 00 00000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13 447,0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14 941,1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Региональный проект «Формирование комфортной городской среды»</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6 F2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13 447,0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14 941,1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программ формирования современной городской среды</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6 F2 55550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13 447,0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14 941,1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6 F2 55550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13 447,0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14 941,1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 6 F2 55550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13 447,0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14 941,1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«Содержание городских территорий, озеленение и благоустройство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69 691,8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47 870,1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«Организация освещения улиц, микрорайонов города»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18 669,6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20 0 01 61200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18 669,6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20 0 01 61200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18 669,6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20 0 01 61200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18 669,6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7 694,8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7 694,8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7 694,8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7 694,8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7 694,8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7 694,8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7 694,8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7 694,8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«Содержание мест захоронения»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20 0 03 00000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10 577,9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10 596,2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20 0 03 00590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10 577,9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10 596,2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20 0 03 00590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10 577,9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10 596,2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20 0 03 00590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10 577,9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10 596,2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20 0 04 00000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9 513,8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6 343,4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9 513,8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6 343,4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9 513,8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6 343,4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9 513,8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6 343,4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«Зимнее и летнее содержание городских территорий»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20 0 06 00000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19 874,4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19 874,4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20 0 06 99990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19 874,4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19 874,4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20 0 06 99990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19 874,4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19 874,4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20 0 06 99990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19 874,4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19 874,4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20 0 07 00000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3 266,3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3 266,3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20 0 07 61100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1 250,3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1 250,3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20 0 07 61100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1 250,3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1 250,3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20 0 07 61100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1 250,3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1 250,3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20 0 07 99990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2 016,0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2 016,0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20 0 07 99990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2 016,0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2 016,0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20 0 07 99990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2 016,0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2 016,0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«Повышение уровня культуры населения»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20 0 08 00000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20 0 08 99990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20 0 08 99990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20 0 08 99990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Другие вопросы в области жилищно-коммунального хозяйства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44 989,5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44 989,5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07 2 04 00000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07 2 04 84220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07 2 04 84220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07 2 04 84220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18 1 02 61100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18 1 02 61100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18 1 02 61100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43 978,1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43 978,1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43 978,1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43 978,1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 xml:space="preserve"> и муниципальных учреждений города»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43 978,1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43 978,1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43 978,1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43 978,1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43 978,1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43 978,1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43 978,1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43 978,1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Охрана окружающей среды</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3 607,0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94,0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4 077,0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94,0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Охрана объектов растительного и животного мира и среды их обитания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470,0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470,0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470,0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470,0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12 1 03 00000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12 1 03 99990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12 1 03 99990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12 1 03 99990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Другие вопросы в области охраны окружающей среды</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3 210,0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3 210,0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3 210,0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3 210,0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12 1 04 00000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12 1 04 99990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3 110,0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3 110,0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12 2 01 84290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94,0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12 2 01 84290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89,6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89,6</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89,6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89,6</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12 2 01 84290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89,6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89,6</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89,6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89,6</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12 2 01 84290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12 2 01 84290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12 2 03 00000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916,0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12 2 03 99990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916,0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12 2 03 99990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916,0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12 2 03 99990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916,0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12 2 04 00000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12 2 04 99990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2 100,0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2 100,0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Образование</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1 967 140,1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1 370 944,2</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1 958 148,1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1 370 944,2</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Дошкольное образование</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543 042,2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404 435,8</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535 651,2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397 044,8</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образования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543 042,2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404 435,8</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535 651,2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397 044,8</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«Общее образование. Дополнительное образование детей»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542 955,6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404 349,2</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535 564,6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396 958,2</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542 955,6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404 349,2</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535 564,6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396 958,2</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138 606,4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138 606,4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138 606,4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138 606,4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138 606,4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138 606,4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01 1 05 84301</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404 349,2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404 349,2</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396 958,2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396 958,2</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01 1 05 84301</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404 349,2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404 349,2</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396 958,2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396 958,2</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01 1 05 84301</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404 349,2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404 349,2</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396 958,2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396 958,2</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86,6</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Общее образование</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1 124 753,4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954 001,6</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1 134 169,4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961 392,6</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образования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1 124 753,4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954 001,6</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1 134 169,4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961 392,6</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«Общее образование. Дополнительное образование детей»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1 020 276,4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854 461,6</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1 029 662,4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861 852,6</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«Развитие системы дошкольного и общего образования»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2 558,0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2 558,0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2 558,0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2 558,0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2 558,0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2 558,0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187,3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187,3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2 370,7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2 370,7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1 017 718,4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854 461,6</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1 027 104,4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861 852,6</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66 501,3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66 501,3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66 501,3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66 501,3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48 173,2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48 173,2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18 328,1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18 328,1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01 1 05 20010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21 709,3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22 298,2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01 1 05 20010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21 709,3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22 298,2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01 1 05 20010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18 106,1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18 587,1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01 1 05 20010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3 603,2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3 711,1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01 1 05 53030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35 779,0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37 185,1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01 1 05 53030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35 779,0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37 185,1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01 1 05 53030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27 732,7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28 435,7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01 1 05 53030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8 046,3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8 749,4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01 1 05 84303</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854 461,6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854 461,6</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861 852,6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861 852,6</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01 1 05 84303</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854 461,6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854 461,6</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861 852,6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861 852,6</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01 1 05 84303</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576 327,5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576 327,5</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581 312,6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581 312,6</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01 1 05 84303</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278 134,1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278 134,1</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280 540,0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280 540,0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L3040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39 267,2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39 267,2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L3040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39 267,2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39 267,2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L3040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26 611,4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26 822,0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05 L3040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12 655,8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12 445,2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104 477,0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104 507,0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01 4 01 84030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01 4 01 84030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99 540,0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01 4 01 84030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81 883,3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81 883,3</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81 883,3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81 883,3</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01 4 01 84030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17 656,7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17 656,7</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17 656,7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17 656,7</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4 937,0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4 967,0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01 4 02 00590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4 937,0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4 967,0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01 4 02 00590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4 937,0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4 967,0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01 4 02 00590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1 930,0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1 930,0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01 4 02 00590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3 007,0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3 037,0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Дополнительное образование детей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133 494,8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122 477,8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образования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47 309,1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47 328,5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«Общее образование. Дополнительное образование детей»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47 309,1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47 328,5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Муниципальная составляющая регионального проекта «Успех каждого ребенка»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E2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46 359,1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46 378,5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E2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28 418,5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26 243,1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E2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28 418,5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26 243,1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E2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3 558,2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3 558,2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E2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24 860,3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22 684,9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E2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17 940,6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20 135,4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бюджетные ассигнования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E2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17 940,6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20 135,4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Резервные средства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E2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870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17 940,6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20 135,4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E4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E4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E4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E4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950,0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«Культурное пространство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86 185,7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75 149,3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«Модернизация и развитие учреждений и организаций культуры»</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11 107,6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«Региональный проект «Культурная среда»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A1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11 107,6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Государственная поддержка отрасли культуры в рамках реализации национального проекта «Культура»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A1 55190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11 107,6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A1 55190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11 107,6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A1 55190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11 107,6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75 078,1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75 149,3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75 078,1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75 149,3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03 2 02 00590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75 078,1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75 149,3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03 2 02 00590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75 078,1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75 149,3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03 2 02 00590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75 078,1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75 149,3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Молодежная политика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136 040,1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136 040,1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образования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136 040,1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136 040,1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«Общее образование. Дополнительное образование детей»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13 399,8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13 399,8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13 399,8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13 399,8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Мероприятия по организации отдыха и оздоровления детей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01 1 06 20020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2 514,4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2 514,4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01 1 06 20020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2 514,4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2 514,4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01 1 06 20020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2 079,3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2 079,3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01 1 06 20020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435,1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435,1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01 1 06 82050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8 708,3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8 708,3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01 1 06 82050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8 708,3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8 708,3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01 1 06 82050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5 757,0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5 757,0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01 1 06 82050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2 951,3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2 951,3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S2050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2 177,1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2 177,1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S2050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2 177,1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2 177,1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S2050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1 439,3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1 439,3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1 06 S2050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737,8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737,8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«Молодежь Югры и допризывная подготовка»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111 684,9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111 684,9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38 475,4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38 475,4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38 475,4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38 475,4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38 475,4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38 475,4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38 475,4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38 475,4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01 3 03 00000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72 919,5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72 919,5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01 3 03 00590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72 919,5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72 919,5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01 3 03 00590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72 919,5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72 919,5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01 3 03 00590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72 919,5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72 919,5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Муниципальная составляющая регионального проекта «Социальная активность»</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E8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290,0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290,0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E8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E8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E8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E8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E8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E8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01 4 01 84080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01 4 01 84080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01 4 01 84080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10 955,4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Другие вопросы в области образования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29 809,6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29 809,6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образования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6 912,4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6 912,4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«Молодежь Югры и допризывная подготовка»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5 361,0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5 361,0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Муниципальная составляющая регионального проекта «Социальная активность»</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E8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5 361,0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5 361,0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E8 61810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5 361,0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5 361,0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E8 61810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5 361,0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5 361,0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3 E8 61810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630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5 361,0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5 361,0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казенных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1 551,4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10 2 04 00000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10 2 04 99990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10 2 04 99990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10 2 04 99990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10 2 05 00000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10 2 05 99990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10 2 05 99990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10 2 05 99990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22 817,2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22 817,2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22 817,2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22 817,2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 xml:space="preserve"> и муниципальных учреждений города»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22 817,2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22 817,2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22 817,2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22 817,2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22 817,2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22 817,2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22 817,2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22 817,2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Культура, кинематография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175 649,2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359,8</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175 691,0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333,9</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Культура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168 222,6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168 290,3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«Культурное пространство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168 155,6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168 223,3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«Модернизация и развитие учреждений и организаций культуры»</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79 898,5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79 738,3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«Развитие библиотечного дела»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67 345,9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67 751,5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66 781,1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66 872,1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66 781,1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66 872,1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66 781,1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66 872,1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03 1 03 82520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319,5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586,9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03 1 03 82520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319,5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586,9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03 1 03 82520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319,5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586,9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Государственная поддержка отрасли культуры</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L5190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188,9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188,9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L5190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188,9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188,9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L5190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188,9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188,9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S2520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103,6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S2520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103,6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03 S2520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103,6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«Развитие музейного дела»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03 1 04 00000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11 986,8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11 986,8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03 1 04 00590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11 986,8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11 986,8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03 1 04 00590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11 986,8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11 986,8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03 1 04 00590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11 986,8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11 986,8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«Региональный проект «Культурная среда»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A1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565,8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Техническое оснащение муниципальных музеев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A1 55900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565,8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A1 55900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565,8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1 A1 55900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565,8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87 283,3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87 511,2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«Развитие профессионального искусства»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03 2 03 00000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03 2 03 00590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03 2 03 00590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03 2 03 00590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250,0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03 2 04 00000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87 033,3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87 261,2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03 2 04 00590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87 033,3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87 261,2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03 2 04 00590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87 033,3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87 261,2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03 2 04 00590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87 033,3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87 261,2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03 4 00 00000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973,8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973,8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03 4 01 00000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973,8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973,8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03 4 01 00590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973,8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973,8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03 4 01 00590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973,8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973,8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03 4 01 00590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973,8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973,8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«Устойчивое развитие коренных малочисленных народов Севера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21 0 00 00000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21 1 00 00000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21 1 01 00000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21 1 01 99990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21 1 01 99990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21 1 01 99990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21 1 02 00000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21 1 02 00590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21 1 02 00590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21 1 02 00590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37,0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37,0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Другие вопросы в области культуры, кинематографии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7 426,6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7 400,7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«Культурное пространство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03 3 00 00000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«Развитие архивного дела»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03 3 02 00000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03 3 02 84100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03 3 02 84100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03 3 02 84100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359,8</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333,9</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7 066,8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7 066,8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7 066,8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7 066,8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 xml:space="preserve"> и муниципальных учреждений города»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7 066,8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7 066,8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7 066,8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7 066,8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7 066,8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7 066,8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08</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7 066,8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7 066,8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Здравоохранение</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09</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3 223,1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3 223,1</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3 223,1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3 223,1</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Другие вопросы в области здравоохранения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«Экологическая безопасность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«Организация противоэпидемиологических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12 3 00 00000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12 3 01 00000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12 3 01 84280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3 223,1</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12 3 01 84280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12 3 01 84280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34,0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12 3 01 84280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3 189,1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3 189,1</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3 189,1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3 189,1</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09</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12 3 01 84280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3 189,1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3 189,1</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3 189,1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3 189,1</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Социальная политика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122 959,8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105 695,2</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118 063,7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100 827,3</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Пенсионное обеспечение</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Пенсии за выслугу лет</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02 2 01 71010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02 2 01 71010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Публичные нормативные социальные выплаты гражданам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02 2 01 71010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8 511,3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Социальное обеспечение населения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13 140,3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13 140,3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926,0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926,0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926,0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926,0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736,0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736,0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Денежные выплаты почетным гражданам города </w:t>
            </w:r>
            <w:proofErr w:type="spellStart"/>
            <w:r w:rsidRPr="00C73986">
              <w:rPr>
                <w:rFonts w:ascii="Times New Roman" w:eastAsia="Times New Roman" w:hAnsi="Times New Roman"/>
                <w:sz w:val="20"/>
                <w:szCs w:val="20"/>
              </w:rPr>
              <w:t>Пыть-Яха</w:t>
            </w:r>
            <w:proofErr w:type="spellEnd"/>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02 2 01 72010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736,0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736,0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02 2 01 72010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736,0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736,0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Публичные нормативные социальные выплаты гражданам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02 2 01 72010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736,0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736,0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Дополнительные меры социальной поддержки граждан старшего поколения, проживающих на территории города </w:t>
            </w:r>
            <w:proofErr w:type="spellStart"/>
            <w:r w:rsidRPr="00C73986">
              <w:rPr>
                <w:rFonts w:ascii="Times New Roman" w:eastAsia="Times New Roman" w:hAnsi="Times New Roman"/>
                <w:sz w:val="20"/>
                <w:szCs w:val="20"/>
              </w:rPr>
              <w:t>Пыть-Яха</w:t>
            </w:r>
            <w:proofErr w:type="spellEnd"/>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02 2 02 72040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02 2 02 72040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Публичные нормативные социальные выплаты гражданам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02 2 02 72040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190,0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12 214,3</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07 2 01 51350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9 780,2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9 780,2</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9 780,2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9 780,2</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07 2 01 51350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9 780,2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9 780,2</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9 780,2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9 780,2</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07 2 01 51350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9 780,2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9 780,2</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9 780,2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9 780,2</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07 2 01 51760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2 434,1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2 434,1</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2 434,1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2 434,1</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07 2 01 51760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2 434,1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2 434,1</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2 434,1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2 434,1</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07 2 01 51760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2 434,1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2 434,1</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2 434,1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2 434,1</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Охрана семьи и детства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85 935,7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78 108,4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81 039,6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73 240,5</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образования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01 4 01 84050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24 891,0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53 217,4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53 217,4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48 349,5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48 349,5</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«Поддержка семьи, материнства и детства»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53 217,4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53 217,4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48 349,5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48 349,5</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53 217,4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53 217,4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48 349,5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48 349,5</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02 1 01 84060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29 497,7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29 497,7</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28 583,1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28 583,1</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02 1 01 84060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914,6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914,6</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02 1 01 84060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914,6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914,6</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02 1 01 84060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28 583,1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28 583,1</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28 583,1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28 583,1</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02 1 01 84060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28 583,1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28 583,1</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28 583,1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28 583,1</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02 1 01 84310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23 719,7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23 719,7</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19 766,4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19 766,4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02 1 01 84310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23 719,7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23 719,7</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19 766,4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19 766,4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Бюджетные инвестиции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02 1 01 84310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410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23 719,7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23 719,7</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19 766,4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19 766,4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ind w:firstLineChars="300" w:firstLine="600"/>
              <w:rPr>
                <w:rFonts w:ascii="Times New Roman" w:eastAsia="Times New Roman" w:hAnsi="Times New Roman"/>
                <w:iCs/>
                <w:sz w:val="20"/>
                <w:szCs w:val="20"/>
              </w:rPr>
            </w:pPr>
            <w:r w:rsidRPr="00C73986">
              <w:rPr>
                <w:rFonts w:ascii="Times New Roman" w:eastAsia="Times New Roman" w:hAnsi="Times New Roman"/>
                <w:iCs/>
                <w:sz w:val="20"/>
                <w:szCs w:val="20"/>
              </w:rPr>
              <w:t>в том числе:</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 </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 </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ind w:left="601" w:hanging="1"/>
              <w:rPr>
                <w:rFonts w:ascii="Times New Roman" w:eastAsia="Times New Roman" w:hAnsi="Times New Roman"/>
                <w:iCs/>
                <w:sz w:val="20"/>
                <w:szCs w:val="20"/>
              </w:rPr>
            </w:pPr>
            <w:r w:rsidRPr="00C73986">
              <w:rPr>
                <w:rFonts w:ascii="Times New Roman" w:eastAsia="Times New Roman" w:hAnsi="Times New Roman"/>
                <w:iCs/>
                <w:sz w:val="20"/>
                <w:szCs w:val="20"/>
              </w:rPr>
              <w:t>Приобретение жилых помещений для предоставления детям-сиротам и детям, оставшимся без попечения родителей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02 1 01 84310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iCs/>
                <w:sz w:val="20"/>
                <w:szCs w:val="20"/>
              </w:rPr>
            </w:pPr>
            <w:r w:rsidRPr="00C73986">
              <w:rPr>
                <w:rFonts w:ascii="Times New Roman" w:eastAsia="Times New Roman" w:hAnsi="Times New Roman"/>
                <w:iCs/>
                <w:sz w:val="20"/>
                <w:szCs w:val="20"/>
              </w:rPr>
              <w:t>410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23 719,7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23 719,7</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19 766,4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iCs/>
                <w:sz w:val="20"/>
                <w:szCs w:val="20"/>
              </w:rPr>
            </w:pPr>
            <w:r w:rsidRPr="00C73986">
              <w:rPr>
                <w:rFonts w:ascii="Times New Roman" w:eastAsia="Times New Roman" w:hAnsi="Times New Roman"/>
                <w:iCs/>
                <w:sz w:val="20"/>
                <w:szCs w:val="20"/>
              </w:rPr>
              <w:t>19 766,4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жилищной сферы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7 827,3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7 799,1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7 827,3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7 799,1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«Обеспечение жильем молодых семей»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7 827,3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7 799,1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Реализация мероприятий по обеспечению жильем молодых семей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02 L4970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7 827,3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7 799,1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Социальное обеспечение и иные выплаты населению</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02 L4970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7 827,3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7 799,1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07 2 02 L4970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320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7 827,3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7 799,1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Другие вопросы в области социальной политики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«Социальное и демографическое развитие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«Поддержка семьи, материнства и детства»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Осуществление деятельности по опеке и попечительству</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02 1 01 84320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15 372,5</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02 1 01 84320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12 934,7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12 934,7</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12 934,7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12 934,7</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02 1 01 84320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12 934,7</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12 934,7</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12 934,7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12 934,7</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02 1 01 84320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1 628,4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1 628,4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1 628,4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1 628,4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02 1 01 84320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1 628,4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1 628,4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1 628,4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1 628,4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02 1 01 84320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809,4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809,4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809,4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809,4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06</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02 1 01 84320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630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809,4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809,4</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809,4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809,4</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Физическая культура и спорт</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157 034,6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159 156,5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Физическая культура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111 305,9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113 883,8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111 305,9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113 883,8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111 305,9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113 883,8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210,4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210,4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04 2 02 00590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210,4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210,4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04 2 02 00590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210,4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210,4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04 2 02 00590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210,4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210,4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04 2 03 00000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2 914,6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2 914,6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04 2 03 00590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2 914,6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2 914,6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04 2 03 00590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2 914,6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2 914,6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04 2 03 00590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2 914,6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2 914,6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04 2 04 00000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90 070,3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90 290,5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04 2 04 00590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90 070,3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90 290,5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04 2 04 00590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90 070,3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90 290,5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04 2 04 00590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90 070,3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90 290,5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04 2 05 00000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13 265,8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13 265,8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04 2 05 00590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13 265,8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13 265,8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04 2 05 00590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13 265,8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13 265,8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04 2 05 00590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13 265,8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13 265,8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«Обеспечение </w:t>
            </w:r>
            <w:proofErr w:type="gramStart"/>
            <w:r w:rsidRPr="00C73986">
              <w:rPr>
                <w:rFonts w:ascii="Times New Roman" w:eastAsia="Times New Roman" w:hAnsi="Times New Roman"/>
                <w:sz w:val="20"/>
                <w:szCs w:val="20"/>
              </w:rPr>
              <w:t>физкультурно-спортивных организаций</w:t>
            </w:r>
            <w:proofErr w:type="gramEnd"/>
            <w:r w:rsidRPr="00C73986">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04 2 06 00000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4 844,8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7 202,5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04 2 06 82110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4 602,5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6 842,3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04 2 06 82110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4 602,5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6 842,3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04 2 06 82110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4 602,5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6 842,3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06 S2110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242,3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360,2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06 S2110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242,3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360,2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06 S2110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242,3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360,2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Массовый спорт</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39 681,3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39 160,8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39 681,3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39 160,8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39 681,3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39 160,8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930,1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930,1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04 1 02 00590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930,1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930,1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04 1 02 00590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930,1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930,1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04 1 02 00590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930,1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930,1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04 1 03 00000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1 249,9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1 249,9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04 1 03 00590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1 249,9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1 249,9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04 1 03 00590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1 249,9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1 249,9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04 1 03 00590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1 249,9</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1 249,9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04 1 04 00000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33 925,1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33 987,9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04 1 04 00590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33 925,1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33 987,9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04 1 04 00590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33 925,1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33 987,9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04 1 04 00590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33 925,1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33 987,9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04 1 05 00000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2 256,3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2 256,3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04 1 05 00590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2 256,3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2 256,3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04 1 05 00590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2 256,3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2 256,3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04 1 05 00590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2 256,3</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2 256,3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04 1 06 00000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960,5</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377,2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Развитие сети спортивных объектов шаговой доступности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04 1 06 82130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912,4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358,3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04 1 06 82130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912,4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358,3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04 1 06 82130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912,4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358,3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06 S2130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06 S2130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06 S2130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48,1</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18,9</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Региональный проект «Спорт-норма жизни»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P5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P5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P5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1 P5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359,4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Спорт высших достижений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462,5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физической культуры и спорта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462,5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462,5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Региональный проект «Спорт-норма жизни»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P5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462,5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P5 50810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462,5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P5 50810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462,5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бюджетным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03</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 2 P5 50810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610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398,0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462,5</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Другие вопросы в области физической культуры и спорта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5 649,4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5 649,4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муниципальной службы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5 649,4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5 649,4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5 649,4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5 649,4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C73986">
              <w:rPr>
                <w:rFonts w:ascii="Times New Roman" w:eastAsia="Times New Roman" w:hAnsi="Times New Roman"/>
                <w:sz w:val="20"/>
                <w:szCs w:val="20"/>
              </w:rPr>
              <w:t>Пыть-Яха</w:t>
            </w:r>
            <w:proofErr w:type="spellEnd"/>
            <w:r w:rsidRPr="00C73986">
              <w:rPr>
                <w:rFonts w:ascii="Times New Roman" w:eastAsia="Times New Roman" w:hAnsi="Times New Roman"/>
                <w:sz w:val="20"/>
                <w:szCs w:val="20"/>
              </w:rPr>
              <w:t xml:space="preserve"> и муниципальных учреждений города»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5 649,4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5 649,4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5 649,4</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5 649,4</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5 644,6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5 644,6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5 644,6</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5 644,6</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11</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05</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19 2 01 02040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240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4,8</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Средства массовой информации</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12</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31 493,2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31 505,3</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Телевидение и радиовещание</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24 078,0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24 090,1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24 078,0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24 090,1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24 078,0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24 090,1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«Организация функционирования телерадиовещания»</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17 2 02 00000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24 078,0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24 090,1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17 2 02 00590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24 078,0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24 090,1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17 2 02 00590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24 078,0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24 090,1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01</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17 2 02 00590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24 078,0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24 090,1</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Периодическая печать и издательства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 xml:space="preserve">Муниципальная программа «Развитие гражданского общества в городе </w:t>
            </w:r>
            <w:proofErr w:type="spellStart"/>
            <w:r w:rsidRPr="00C73986">
              <w:rPr>
                <w:rFonts w:ascii="Times New Roman" w:eastAsia="Times New Roman" w:hAnsi="Times New Roman"/>
                <w:sz w:val="20"/>
                <w:szCs w:val="20"/>
              </w:rPr>
              <w:t>Пыть-Яхе</w:t>
            </w:r>
            <w:proofErr w:type="spellEnd"/>
            <w:r w:rsidRPr="00C73986">
              <w:rPr>
                <w:rFonts w:ascii="Times New Roman" w:eastAsia="Times New Roman" w:hAnsi="Times New Roman"/>
                <w:sz w:val="20"/>
                <w:szCs w:val="20"/>
              </w:rPr>
              <w:t>»</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17 0 00 00000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17 2 00 00000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17 2 03 00000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17 2 03 00590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17 2 03 00590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600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hideMark/>
          </w:tcPr>
          <w:p w:rsidR="00580B6C" w:rsidRPr="00C73986" w:rsidRDefault="00580B6C" w:rsidP="00D129EF">
            <w:pPr>
              <w:spacing w:after="0" w:line="240" w:lineRule="auto"/>
              <w:rPr>
                <w:rFonts w:ascii="Times New Roman" w:eastAsia="Times New Roman" w:hAnsi="Times New Roman"/>
                <w:sz w:val="20"/>
                <w:szCs w:val="20"/>
              </w:rPr>
            </w:pPr>
            <w:r w:rsidRPr="00C73986">
              <w:rPr>
                <w:rFonts w:ascii="Times New Roman" w:eastAsia="Times New Roman" w:hAnsi="Times New Roman"/>
                <w:sz w:val="20"/>
                <w:szCs w:val="20"/>
              </w:rPr>
              <w:t>Субсидии автономным учреждениям</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040</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12</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02</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17 2 03 00590</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sz w:val="20"/>
                <w:szCs w:val="20"/>
              </w:rPr>
            </w:pPr>
            <w:r w:rsidRPr="00C73986">
              <w:rPr>
                <w:rFonts w:ascii="Times New Roman" w:eastAsia="Times New Roman" w:hAnsi="Times New Roman"/>
                <w:sz w:val="20"/>
                <w:szCs w:val="20"/>
              </w:rPr>
              <w:t>620</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0,0</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sz w:val="20"/>
                <w:szCs w:val="20"/>
              </w:rPr>
            </w:pPr>
            <w:r w:rsidRPr="00C73986">
              <w:rPr>
                <w:rFonts w:ascii="Times New Roman" w:eastAsia="Times New Roman" w:hAnsi="Times New Roman"/>
                <w:sz w:val="20"/>
                <w:szCs w:val="20"/>
              </w:rPr>
              <w:t>7 415,2</w:t>
            </w:r>
          </w:p>
        </w:tc>
        <w:tc>
          <w:tcPr>
            <w:tcW w:w="1276" w:type="dxa"/>
            <w:shd w:val="clear" w:color="auto" w:fill="auto"/>
            <w:vAlign w:val="bottom"/>
            <w:hideMark/>
          </w:tcPr>
          <w:p w:rsidR="00580B6C" w:rsidRPr="00C73986" w:rsidRDefault="00E546A0" w:rsidP="00D129EF">
            <w:pPr>
              <w:spacing w:after="0" w:line="240" w:lineRule="auto"/>
              <w:jc w:val="right"/>
              <w:rPr>
                <w:rFonts w:ascii="Times New Roman" w:eastAsia="Times New Roman" w:hAnsi="Times New Roman"/>
                <w:sz w:val="20"/>
                <w:szCs w:val="20"/>
              </w:rPr>
            </w:pPr>
            <w:r>
              <w:rPr>
                <w:noProof/>
              </w:rPr>
              <w:pict>
                <v:rect id="Прямоугольник 1" o:spid="_x0000_s1026" style="position:absolute;left:0;text-align:left;margin-left:62.8pt;margin-top:8.9pt;width:30.75pt;height:23.8pt;z-index:251659264;visibility:visible;mso-wrap-style:square;mso-width-percent:0;mso-wrap-distance-left:9pt;mso-wrap-distance-top:0;mso-wrap-distance-right:9pt;mso-wrap-distance-bottom:0;mso-position-horizontal-relative:page;mso-position-vertical-relative:page;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" filled="f" stroked="f">
                  <v:textbox>
                    <w:txbxContent>
                      <w:p w:rsidR="00E546A0" w:rsidRPr="00224ABD" w:rsidRDefault="00E546A0" w:rsidP="00E546A0">
                        <w:pPr>
                          <w:rPr>
                            <w:rFonts w:ascii="Times New Roman" w:hAnsi="Times New Roman"/>
                            <w:sz w:val="28"/>
                            <w:szCs w:val="28"/>
                          </w:rPr>
                        </w:pPr>
                        <w:r>
                          <w:rPr>
                            <w:rFonts w:ascii="Times New Roman" w:hAnsi="Times New Roman"/>
                            <w:sz w:val="28"/>
                            <w:szCs w:val="28"/>
                          </w:rPr>
                          <w:t>»</w:t>
                        </w:r>
                        <w:r w:rsidRPr="00224ABD">
                          <w:rPr>
                            <w:rFonts w:ascii="Times New Roman" w:hAnsi="Times New Roman"/>
                            <w:sz w:val="28"/>
                            <w:szCs w:val="28"/>
                          </w:rPr>
                          <w:t>.</w:t>
                        </w:r>
                      </w:p>
                    </w:txbxContent>
                  </v:textbox>
                  <w10:wrap anchorx="page" anchory="page"/>
                </v:rect>
              </w:pict>
            </w:r>
            <w:r w:rsidR="00580B6C" w:rsidRPr="00C73986">
              <w:rPr>
                <w:rFonts w:ascii="Times New Roman" w:eastAsia="Times New Roman" w:hAnsi="Times New Roman"/>
                <w:sz w:val="20"/>
                <w:szCs w:val="20"/>
              </w:rPr>
              <w:t>0,0</w:t>
            </w:r>
          </w:p>
        </w:tc>
      </w:tr>
      <w:tr w:rsidR="00580B6C" w:rsidRPr="00C73986" w:rsidTr="00D129EF">
        <w:trPr>
          <w:cantSplit/>
          <w:trHeight w:val="20"/>
        </w:trPr>
        <w:tc>
          <w:tcPr>
            <w:tcW w:w="6690" w:type="dxa"/>
            <w:shd w:val="clear" w:color="auto" w:fill="auto"/>
            <w:noWrap/>
            <w:hideMark/>
          </w:tcPr>
          <w:p w:rsidR="00580B6C" w:rsidRPr="00C73986" w:rsidRDefault="00580B6C" w:rsidP="00D129EF">
            <w:pPr>
              <w:spacing w:after="0" w:line="240" w:lineRule="auto"/>
              <w:rPr>
                <w:rFonts w:ascii="Times New Roman" w:eastAsia="Times New Roman" w:hAnsi="Times New Roman"/>
                <w:bCs/>
                <w:sz w:val="20"/>
                <w:szCs w:val="20"/>
              </w:rPr>
            </w:pPr>
            <w:r w:rsidRPr="00C73986">
              <w:rPr>
                <w:rFonts w:ascii="Times New Roman" w:eastAsia="Times New Roman" w:hAnsi="Times New Roman"/>
                <w:bCs/>
                <w:sz w:val="20"/>
                <w:szCs w:val="20"/>
              </w:rPr>
              <w:t>Всего</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52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505"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680" w:type="dxa"/>
            <w:shd w:val="clear" w:color="auto" w:fill="auto"/>
            <w:noWrap/>
            <w:vAlign w:val="bottom"/>
            <w:hideMark/>
          </w:tcPr>
          <w:p w:rsidR="00580B6C" w:rsidRPr="00C73986" w:rsidRDefault="00580B6C" w:rsidP="00D129EF">
            <w:pPr>
              <w:spacing w:after="0" w:line="240" w:lineRule="auto"/>
              <w:jc w:val="center"/>
              <w:rPr>
                <w:rFonts w:ascii="Times New Roman" w:eastAsia="Times New Roman" w:hAnsi="Times New Roman"/>
                <w:bCs/>
                <w:sz w:val="20"/>
                <w:szCs w:val="20"/>
              </w:rPr>
            </w:pPr>
            <w:r w:rsidRPr="00C73986">
              <w:rPr>
                <w:rFonts w:ascii="Times New Roman" w:eastAsia="Times New Roman" w:hAnsi="Times New Roman"/>
                <w:bCs/>
                <w:sz w:val="20"/>
                <w:szCs w:val="20"/>
              </w:rPr>
              <w:t> </w:t>
            </w:r>
          </w:p>
        </w:tc>
        <w:tc>
          <w:tcPr>
            <w:tcW w:w="1293"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3 455 368,0</w:t>
            </w:r>
          </w:p>
        </w:tc>
        <w:tc>
          <w:tcPr>
            <w:tcW w:w="1275"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1 511 596,7</w:t>
            </w:r>
          </w:p>
        </w:tc>
        <w:tc>
          <w:tcPr>
            <w:tcW w:w="1241"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3 470 614,7</w:t>
            </w:r>
          </w:p>
        </w:tc>
        <w:tc>
          <w:tcPr>
            <w:tcW w:w="1276" w:type="dxa"/>
            <w:shd w:val="clear" w:color="auto" w:fill="auto"/>
            <w:vAlign w:val="bottom"/>
            <w:hideMark/>
          </w:tcPr>
          <w:p w:rsidR="00580B6C" w:rsidRPr="00C73986" w:rsidRDefault="00580B6C" w:rsidP="00D129EF">
            <w:pPr>
              <w:spacing w:after="0" w:line="240" w:lineRule="auto"/>
              <w:jc w:val="right"/>
              <w:rPr>
                <w:rFonts w:ascii="Times New Roman" w:eastAsia="Times New Roman" w:hAnsi="Times New Roman"/>
                <w:bCs/>
                <w:sz w:val="20"/>
                <w:szCs w:val="20"/>
              </w:rPr>
            </w:pPr>
            <w:r w:rsidRPr="00C73986">
              <w:rPr>
                <w:rFonts w:ascii="Times New Roman" w:eastAsia="Times New Roman" w:hAnsi="Times New Roman"/>
                <w:bCs/>
                <w:sz w:val="20"/>
                <w:szCs w:val="20"/>
              </w:rPr>
              <w:t>1 506 928,3</w:t>
            </w:r>
          </w:p>
        </w:tc>
      </w:tr>
    </w:tbl>
    <w:p w:rsidR="00817139" w:rsidRDefault="00817139" w:rsidP="00E619A7">
      <w:pPr>
        <w:spacing w:after="0" w:line="240" w:lineRule="auto"/>
        <w:jc w:val="right"/>
        <w:rPr>
          <w:rFonts w:ascii="Times New Roman" w:hAnsi="Times New Roman"/>
          <w:sz w:val="28"/>
          <w:szCs w:val="28"/>
        </w:rPr>
      </w:pPr>
    </w:p>
    <w:p w:rsidR="00817139" w:rsidRDefault="00817139" w:rsidP="002E6586">
      <w:pPr>
        <w:spacing w:after="0" w:line="240" w:lineRule="auto"/>
        <w:jc w:val="right"/>
        <w:rPr>
          <w:rFonts w:ascii="Times New Roman" w:hAnsi="Times New Roman"/>
          <w:sz w:val="24"/>
          <w:szCs w:val="24"/>
        </w:rPr>
      </w:pPr>
      <w:bookmarkStart w:id="0" w:name="_GoBack"/>
      <w:bookmarkEnd w:id="0"/>
    </w:p>
    <w:sectPr w:rsidR="00817139" w:rsidSect="00DA3D82">
      <w:headerReference w:type="default" r:id="rId7"/>
      <w:pgSz w:w="16838" w:h="11906" w:orient="landscape"/>
      <w:pgMar w:top="567" w:right="567" w:bottom="567" w:left="567" w:header="284" w:footer="284" w:gutter="0"/>
      <w:pgNumType w:start="20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139" w:rsidRDefault="00817139" w:rsidP="00E619A7">
      <w:pPr>
        <w:spacing w:after="0" w:line="240" w:lineRule="auto"/>
      </w:pPr>
      <w:r>
        <w:separator/>
      </w:r>
    </w:p>
  </w:endnote>
  <w:endnote w:type="continuationSeparator" w:id="0">
    <w:p w:rsidR="00817139" w:rsidRDefault="0081713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139" w:rsidRDefault="00817139" w:rsidP="00E619A7">
      <w:pPr>
        <w:spacing w:after="0" w:line="240" w:lineRule="auto"/>
      </w:pPr>
      <w:r>
        <w:separator/>
      </w:r>
    </w:p>
  </w:footnote>
  <w:footnote w:type="continuationSeparator" w:id="0">
    <w:p w:rsidR="00817139" w:rsidRDefault="0081713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139" w:rsidRPr="000B5A24" w:rsidRDefault="00817139">
    <w:pPr>
      <w:pStyle w:val="a5"/>
      <w:jc w:val="right"/>
      <w:rPr>
        <w:rFonts w:ascii="Times New Roman" w:hAnsi="Times New Roman"/>
        <w:sz w:val="24"/>
        <w:szCs w:val="24"/>
      </w:rPr>
    </w:pPr>
    <w:r w:rsidRPr="000B5A24">
      <w:rPr>
        <w:rFonts w:ascii="Times New Roman" w:hAnsi="Times New Roman"/>
        <w:sz w:val="24"/>
        <w:szCs w:val="24"/>
      </w:rPr>
      <w:fldChar w:fldCharType="begin"/>
    </w:r>
    <w:r w:rsidRPr="000B5A24">
      <w:rPr>
        <w:rFonts w:ascii="Times New Roman" w:hAnsi="Times New Roman"/>
        <w:sz w:val="24"/>
        <w:szCs w:val="24"/>
      </w:rPr>
      <w:instrText>PAGE   \* MERGEFORMAT</w:instrText>
    </w:r>
    <w:r w:rsidRPr="000B5A24">
      <w:rPr>
        <w:rFonts w:ascii="Times New Roman" w:hAnsi="Times New Roman"/>
        <w:sz w:val="24"/>
        <w:szCs w:val="24"/>
      </w:rPr>
      <w:fldChar w:fldCharType="separate"/>
    </w:r>
    <w:r w:rsidR="00DA3D82">
      <w:rPr>
        <w:rFonts w:ascii="Times New Roman" w:hAnsi="Times New Roman"/>
        <w:noProof/>
        <w:sz w:val="24"/>
        <w:szCs w:val="24"/>
      </w:rPr>
      <w:t>252</w:t>
    </w:r>
    <w:r w:rsidRPr="000B5A24">
      <w:rPr>
        <w:rFonts w:ascii="Times New Roman" w:hAnsi="Times New Roman"/>
        <w:sz w:val="24"/>
        <w:szCs w:val="24"/>
      </w:rPr>
      <w:fldChar w:fldCharType="end"/>
    </w:r>
  </w:p>
  <w:p w:rsidR="00817139" w:rsidRDefault="0081713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E02FC"/>
    <w:rsid w:val="000234F2"/>
    <w:rsid w:val="000516DB"/>
    <w:rsid w:val="000530F6"/>
    <w:rsid w:val="000610C3"/>
    <w:rsid w:val="000B5A24"/>
    <w:rsid w:val="000C10B4"/>
    <w:rsid w:val="000C5D55"/>
    <w:rsid w:val="000F5406"/>
    <w:rsid w:val="00137142"/>
    <w:rsid w:val="001B5342"/>
    <w:rsid w:val="001E39A9"/>
    <w:rsid w:val="00255EA7"/>
    <w:rsid w:val="00264993"/>
    <w:rsid w:val="00292211"/>
    <w:rsid w:val="002B68CB"/>
    <w:rsid w:val="002E6586"/>
    <w:rsid w:val="00366FC7"/>
    <w:rsid w:val="003C0057"/>
    <w:rsid w:val="00411500"/>
    <w:rsid w:val="00580B6C"/>
    <w:rsid w:val="005B5E72"/>
    <w:rsid w:val="005D711A"/>
    <w:rsid w:val="005D77EB"/>
    <w:rsid w:val="005E6E02"/>
    <w:rsid w:val="006135DE"/>
    <w:rsid w:val="00615C20"/>
    <w:rsid w:val="006808EB"/>
    <w:rsid w:val="006A7B33"/>
    <w:rsid w:val="006C47E0"/>
    <w:rsid w:val="00725159"/>
    <w:rsid w:val="007C275B"/>
    <w:rsid w:val="00817139"/>
    <w:rsid w:val="008C2D93"/>
    <w:rsid w:val="008E02FC"/>
    <w:rsid w:val="00A06855"/>
    <w:rsid w:val="00A12933"/>
    <w:rsid w:val="00A422E3"/>
    <w:rsid w:val="00A5089A"/>
    <w:rsid w:val="00AE02B4"/>
    <w:rsid w:val="00B458F9"/>
    <w:rsid w:val="00BA3BC1"/>
    <w:rsid w:val="00C7116A"/>
    <w:rsid w:val="00D40128"/>
    <w:rsid w:val="00DA3D82"/>
    <w:rsid w:val="00DE7325"/>
    <w:rsid w:val="00DF4A5C"/>
    <w:rsid w:val="00E04FC4"/>
    <w:rsid w:val="00E546A0"/>
    <w:rsid w:val="00E619A7"/>
    <w:rsid w:val="00F52F25"/>
    <w:rsid w:val="00F82B3A"/>
    <w:rsid w:val="00FA7294"/>
    <w:rsid w:val="00FD405E"/>
    <w:rsid w:val="00FE5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C1AC3B96-8C4D-4A9A-8420-551BE5A43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39A9"/>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paragraph" w:styleId="a9">
    <w:name w:val="Balloon Text"/>
    <w:basedOn w:val="a"/>
    <w:link w:val="aa"/>
    <w:uiPriority w:val="99"/>
    <w:semiHidden/>
    <w:rsid w:val="005D711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locked/>
    <w:rsid w:val="005D711A"/>
    <w:rPr>
      <w:rFonts w:ascii="Segoe UI" w:hAnsi="Segoe UI" w:cs="Segoe UI"/>
      <w:sz w:val="18"/>
      <w:szCs w:val="18"/>
    </w:rPr>
  </w:style>
  <w:style w:type="paragraph" w:customStyle="1" w:styleId="xl88">
    <w:name w:val="xl88"/>
    <w:basedOn w:val="a"/>
    <w:rsid w:val="00B458F9"/>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rsid w:val="00B458F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B458F9"/>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1">
    <w:name w:val="xl91"/>
    <w:basedOn w:val="a"/>
    <w:rsid w:val="00B458F9"/>
    <w:pPr>
      <w:pBdr>
        <w:lef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2">
    <w:name w:val="xl92"/>
    <w:basedOn w:val="a"/>
    <w:rsid w:val="00B458F9"/>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3">
    <w:name w:val="xl93"/>
    <w:basedOn w:val="a"/>
    <w:rsid w:val="00B458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4">
    <w:name w:val="xl94"/>
    <w:basedOn w:val="a"/>
    <w:rsid w:val="00B458F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5">
    <w:name w:val="xl95"/>
    <w:basedOn w:val="a"/>
    <w:rsid w:val="00B458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6">
    <w:name w:val="xl96"/>
    <w:basedOn w:val="a"/>
    <w:rsid w:val="00B458F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B458F9"/>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8">
    <w:name w:val="xl98"/>
    <w:basedOn w:val="a"/>
    <w:rsid w:val="00B458F9"/>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rsid w:val="000516DB"/>
    <w:pPr>
      <w:pBdr>
        <w:top w:val="single" w:sz="4" w:space="0" w:color="auto"/>
        <w:left w:val="single" w:sz="4" w:space="20" w:color="auto"/>
        <w:bottom w:val="single" w:sz="4" w:space="0" w:color="auto"/>
      </w:pBdr>
      <w:spacing w:before="100" w:beforeAutospacing="1" w:after="100" w:afterAutospacing="1" w:line="240" w:lineRule="auto"/>
      <w:ind w:firstLineChars="300" w:firstLine="300"/>
    </w:pPr>
    <w:rPr>
      <w:rFonts w:ascii="Times New Roman" w:eastAsia="Times New Roman" w:hAnsi="Times New Roman"/>
      <w:i/>
      <w:iCs/>
      <w:sz w:val="20"/>
      <w:szCs w:val="20"/>
    </w:rPr>
  </w:style>
  <w:style w:type="paragraph" w:customStyle="1" w:styleId="xl100">
    <w:name w:val="xl100"/>
    <w:basedOn w:val="a"/>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1">
    <w:name w:val="xl101"/>
    <w:basedOn w:val="a"/>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2">
    <w:name w:val="xl102"/>
    <w:basedOn w:val="a"/>
    <w:rsid w:val="000516DB"/>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3">
    <w:name w:val="xl103"/>
    <w:basedOn w:val="a"/>
    <w:rsid w:val="00051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4">
    <w:name w:val="xl104"/>
    <w:basedOn w:val="a"/>
    <w:rsid w:val="000516DB"/>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105">
    <w:name w:val="xl105"/>
    <w:basedOn w:val="a"/>
    <w:rsid w:val="000516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106">
    <w:name w:val="xl106"/>
    <w:basedOn w:val="a"/>
    <w:rsid w:val="000516DB"/>
    <w:pPr>
      <w:spacing w:before="100" w:beforeAutospacing="1" w:after="100" w:afterAutospacing="1" w:line="240" w:lineRule="auto"/>
    </w:pPr>
    <w:rPr>
      <w:rFonts w:ascii="Arial" w:eastAsia="Times New Roman" w:hAnsi="Arial" w:cs="Arial"/>
      <w:sz w:val="20"/>
      <w:szCs w:val="20"/>
    </w:rPr>
  </w:style>
  <w:style w:type="paragraph" w:customStyle="1" w:styleId="xl107">
    <w:name w:val="xl107"/>
    <w:basedOn w:val="a"/>
    <w:rsid w:val="000516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108">
    <w:name w:val="xl108"/>
    <w:basedOn w:val="a"/>
    <w:rsid w:val="000516DB"/>
    <w:pPr>
      <w:spacing w:before="100" w:beforeAutospacing="1" w:after="100" w:afterAutospacing="1" w:line="240" w:lineRule="auto"/>
    </w:pPr>
    <w:rPr>
      <w:rFonts w:ascii="Arial" w:eastAsia="Times New Roman" w:hAnsi="Arial" w:cs="Arial"/>
      <w:i/>
      <w:iCs/>
      <w:sz w:val="20"/>
      <w:szCs w:val="20"/>
    </w:rPr>
  </w:style>
  <w:style w:type="paragraph" w:styleId="2">
    <w:name w:val="Body Text Indent 2"/>
    <w:basedOn w:val="a"/>
    <w:link w:val="20"/>
    <w:uiPriority w:val="99"/>
    <w:unhideWhenUsed/>
    <w:rsid w:val="000610C3"/>
    <w:pPr>
      <w:spacing w:after="120" w:line="480" w:lineRule="auto"/>
      <w:ind w:left="283"/>
    </w:pPr>
    <w:rPr>
      <w:rFonts w:ascii="Times New Roman" w:eastAsia="Times New Roman" w:hAnsi="Times New Roman"/>
      <w:sz w:val="20"/>
      <w:szCs w:val="20"/>
    </w:rPr>
  </w:style>
  <w:style w:type="character" w:customStyle="1" w:styleId="20">
    <w:name w:val="Основной текст с отступом 2 Знак"/>
    <w:basedOn w:val="a0"/>
    <w:link w:val="2"/>
    <w:uiPriority w:val="99"/>
    <w:rsid w:val="000610C3"/>
    <w:rPr>
      <w:rFonts w:ascii="Times New Roman" w:eastAsia="Times New Roman" w:hAnsi="Times New Roman"/>
      <w:sz w:val="20"/>
      <w:szCs w:val="20"/>
    </w:rPr>
  </w:style>
  <w:style w:type="character" w:styleId="ab">
    <w:name w:val="page number"/>
    <w:uiPriority w:val="99"/>
    <w:rsid w:val="00580B6C"/>
    <w:rPr>
      <w:rFonts w:cs="Times New Roman"/>
    </w:rPr>
  </w:style>
  <w:style w:type="paragraph" w:customStyle="1" w:styleId="xl109">
    <w:name w:val="xl109"/>
    <w:basedOn w:val="a"/>
    <w:rsid w:val="00580B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0">
    <w:name w:val="xl110"/>
    <w:basedOn w:val="a"/>
    <w:rsid w:val="00580B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1">
    <w:name w:val="xl111"/>
    <w:basedOn w:val="a"/>
    <w:rsid w:val="00580B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a"/>
    <w:rsid w:val="00580B6C"/>
    <w:pPr>
      <w:spacing w:before="100" w:beforeAutospacing="1" w:after="100" w:afterAutospacing="1" w:line="240" w:lineRule="auto"/>
    </w:pPr>
    <w:rPr>
      <w:rFonts w:ascii="Arial" w:eastAsia="Times New Roman" w:hAnsi="Arial" w:cs="Arial"/>
      <w:i/>
      <w:iCs/>
      <w:sz w:val="24"/>
      <w:szCs w:val="24"/>
    </w:rPr>
  </w:style>
  <w:style w:type="paragraph" w:customStyle="1" w:styleId="xl113">
    <w:name w:val="xl113"/>
    <w:basedOn w:val="a"/>
    <w:rsid w:val="00580B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114">
    <w:name w:val="xl114"/>
    <w:basedOn w:val="a"/>
    <w:rsid w:val="00580B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115">
    <w:name w:val="xl115"/>
    <w:basedOn w:val="a"/>
    <w:rsid w:val="00580B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16">
    <w:name w:val="xl116"/>
    <w:basedOn w:val="a"/>
    <w:rsid w:val="00580B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9138789">
      <w:bodyDiv w:val="1"/>
      <w:marLeft w:val="0"/>
      <w:marRight w:val="0"/>
      <w:marTop w:val="0"/>
      <w:marBottom w:val="0"/>
      <w:divBdr>
        <w:top w:val="none" w:sz="0" w:space="0" w:color="auto"/>
        <w:left w:val="none" w:sz="0" w:space="0" w:color="auto"/>
        <w:bottom w:val="none" w:sz="0" w:space="0" w:color="auto"/>
        <w:right w:val="none" w:sz="0" w:space="0" w:color="auto"/>
      </w:divBdr>
    </w:div>
    <w:div w:id="2072193972">
      <w:marLeft w:val="0"/>
      <w:marRight w:val="0"/>
      <w:marTop w:val="0"/>
      <w:marBottom w:val="0"/>
      <w:divBdr>
        <w:top w:val="none" w:sz="0" w:space="0" w:color="auto"/>
        <w:left w:val="none" w:sz="0" w:space="0" w:color="auto"/>
        <w:bottom w:val="none" w:sz="0" w:space="0" w:color="auto"/>
        <w:right w:val="none" w:sz="0" w:space="0" w:color="auto"/>
      </w:divBdr>
    </w:div>
    <w:div w:id="2072193973">
      <w:marLeft w:val="0"/>
      <w:marRight w:val="0"/>
      <w:marTop w:val="0"/>
      <w:marBottom w:val="0"/>
      <w:divBdr>
        <w:top w:val="none" w:sz="0" w:space="0" w:color="auto"/>
        <w:left w:val="none" w:sz="0" w:space="0" w:color="auto"/>
        <w:bottom w:val="none" w:sz="0" w:space="0" w:color="auto"/>
        <w:right w:val="none" w:sz="0" w:space="0" w:color="auto"/>
      </w:divBdr>
    </w:div>
    <w:div w:id="2072193974">
      <w:marLeft w:val="0"/>
      <w:marRight w:val="0"/>
      <w:marTop w:val="0"/>
      <w:marBottom w:val="0"/>
      <w:divBdr>
        <w:top w:val="none" w:sz="0" w:space="0" w:color="auto"/>
        <w:left w:val="none" w:sz="0" w:space="0" w:color="auto"/>
        <w:bottom w:val="none" w:sz="0" w:space="0" w:color="auto"/>
        <w:right w:val="none" w:sz="0" w:space="0" w:color="auto"/>
      </w:divBdr>
    </w:div>
    <w:div w:id="2072193975">
      <w:marLeft w:val="0"/>
      <w:marRight w:val="0"/>
      <w:marTop w:val="0"/>
      <w:marBottom w:val="0"/>
      <w:divBdr>
        <w:top w:val="none" w:sz="0" w:space="0" w:color="auto"/>
        <w:left w:val="none" w:sz="0" w:space="0" w:color="auto"/>
        <w:bottom w:val="none" w:sz="0" w:space="0" w:color="auto"/>
        <w:right w:val="none" w:sz="0" w:space="0" w:color="auto"/>
      </w:divBdr>
    </w:div>
    <w:div w:id="2072193976">
      <w:marLeft w:val="0"/>
      <w:marRight w:val="0"/>
      <w:marTop w:val="0"/>
      <w:marBottom w:val="0"/>
      <w:divBdr>
        <w:top w:val="none" w:sz="0" w:space="0" w:color="auto"/>
        <w:left w:val="none" w:sz="0" w:space="0" w:color="auto"/>
        <w:bottom w:val="none" w:sz="0" w:space="0" w:color="auto"/>
        <w:right w:val="none" w:sz="0" w:space="0" w:color="auto"/>
      </w:divBdr>
    </w:div>
    <w:div w:id="2072193977">
      <w:marLeft w:val="0"/>
      <w:marRight w:val="0"/>
      <w:marTop w:val="0"/>
      <w:marBottom w:val="0"/>
      <w:divBdr>
        <w:top w:val="none" w:sz="0" w:space="0" w:color="auto"/>
        <w:left w:val="none" w:sz="0" w:space="0" w:color="auto"/>
        <w:bottom w:val="none" w:sz="0" w:space="0" w:color="auto"/>
        <w:right w:val="none" w:sz="0" w:space="0" w:color="auto"/>
      </w:divBdr>
    </w:div>
    <w:div w:id="2072193978">
      <w:marLeft w:val="0"/>
      <w:marRight w:val="0"/>
      <w:marTop w:val="0"/>
      <w:marBottom w:val="0"/>
      <w:divBdr>
        <w:top w:val="none" w:sz="0" w:space="0" w:color="auto"/>
        <w:left w:val="none" w:sz="0" w:space="0" w:color="auto"/>
        <w:bottom w:val="none" w:sz="0" w:space="0" w:color="auto"/>
        <w:right w:val="none" w:sz="0" w:space="0" w:color="auto"/>
      </w:divBdr>
    </w:div>
    <w:div w:id="2072193979">
      <w:marLeft w:val="0"/>
      <w:marRight w:val="0"/>
      <w:marTop w:val="0"/>
      <w:marBottom w:val="0"/>
      <w:divBdr>
        <w:top w:val="none" w:sz="0" w:space="0" w:color="auto"/>
        <w:left w:val="none" w:sz="0" w:space="0" w:color="auto"/>
        <w:bottom w:val="none" w:sz="0" w:space="0" w:color="auto"/>
        <w:right w:val="none" w:sz="0" w:space="0" w:color="auto"/>
      </w:divBdr>
    </w:div>
    <w:div w:id="2072193980">
      <w:marLeft w:val="0"/>
      <w:marRight w:val="0"/>
      <w:marTop w:val="0"/>
      <w:marBottom w:val="0"/>
      <w:divBdr>
        <w:top w:val="none" w:sz="0" w:space="0" w:color="auto"/>
        <w:left w:val="none" w:sz="0" w:space="0" w:color="auto"/>
        <w:bottom w:val="none" w:sz="0" w:space="0" w:color="auto"/>
        <w:right w:val="none" w:sz="0" w:space="0" w:color="auto"/>
      </w:divBdr>
    </w:div>
    <w:div w:id="2072193981">
      <w:marLeft w:val="0"/>
      <w:marRight w:val="0"/>
      <w:marTop w:val="0"/>
      <w:marBottom w:val="0"/>
      <w:divBdr>
        <w:top w:val="none" w:sz="0" w:space="0" w:color="auto"/>
        <w:left w:val="none" w:sz="0" w:space="0" w:color="auto"/>
        <w:bottom w:val="none" w:sz="0" w:space="0" w:color="auto"/>
        <w:right w:val="none" w:sz="0" w:space="0" w:color="auto"/>
      </w:divBdr>
    </w:div>
    <w:div w:id="2072193982">
      <w:marLeft w:val="0"/>
      <w:marRight w:val="0"/>
      <w:marTop w:val="0"/>
      <w:marBottom w:val="0"/>
      <w:divBdr>
        <w:top w:val="none" w:sz="0" w:space="0" w:color="auto"/>
        <w:left w:val="none" w:sz="0" w:space="0" w:color="auto"/>
        <w:bottom w:val="none" w:sz="0" w:space="0" w:color="auto"/>
        <w:right w:val="none" w:sz="0" w:space="0" w:color="auto"/>
      </w:divBdr>
    </w:div>
    <w:div w:id="2072193983">
      <w:marLeft w:val="0"/>
      <w:marRight w:val="0"/>
      <w:marTop w:val="0"/>
      <w:marBottom w:val="0"/>
      <w:divBdr>
        <w:top w:val="none" w:sz="0" w:space="0" w:color="auto"/>
        <w:left w:val="none" w:sz="0" w:space="0" w:color="auto"/>
        <w:bottom w:val="none" w:sz="0" w:space="0" w:color="auto"/>
        <w:right w:val="none" w:sz="0" w:space="0" w:color="auto"/>
      </w:divBdr>
    </w:div>
    <w:div w:id="2072193984">
      <w:marLeft w:val="0"/>
      <w:marRight w:val="0"/>
      <w:marTop w:val="0"/>
      <w:marBottom w:val="0"/>
      <w:divBdr>
        <w:top w:val="none" w:sz="0" w:space="0" w:color="auto"/>
        <w:left w:val="none" w:sz="0" w:space="0" w:color="auto"/>
        <w:bottom w:val="none" w:sz="0" w:space="0" w:color="auto"/>
        <w:right w:val="none" w:sz="0" w:space="0" w:color="auto"/>
      </w:divBdr>
    </w:div>
    <w:div w:id="20721939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m.gov86.org/files/2022/fincom/rd-ot-10-12-2021-N-32-v-red-N-51.rar"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53</Pages>
  <Words>19920</Words>
  <Characters>113544</Characters>
  <Application>Microsoft Office Word</Application>
  <DocSecurity>0</DocSecurity>
  <Lines>946</Lines>
  <Paragraphs>266</Paragraphs>
  <ScaleCrop>false</ScaleCrop>
  <Company/>
  <LinksUpToDate>false</LinksUpToDate>
  <CharactersWithSpaces>133198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12</cp:revision>
  <cp:lastPrinted>2021-12-10T10:59:00Z</cp:lastPrinted>
  <dcterms:created xsi:type="dcterms:W3CDTF">2021-12-09T12:36:00Z</dcterms:created>
  <dcterms:modified xsi:type="dcterms:W3CDTF">2022-06-29T06:21:00Z</dcterms:modified>
</cp:coreProperties>
</file>